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AFEF" w14:textId="77777777" w:rsidR="004307EA" w:rsidRDefault="00A77685">
      <w:pPr>
        <w:tabs>
          <w:tab w:val="left" w:pos="4253"/>
        </w:tabs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45641DBE" w14:textId="77777777" w:rsidR="004307EA" w:rsidRDefault="00A77685">
      <w:pPr>
        <w:tabs>
          <w:tab w:val="left" w:pos="4253"/>
        </w:tabs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2CD5EB86" w14:textId="77777777" w:rsidR="004307EA" w:rsidRDefault="00A77685">
      <w:pPr>
        <w:tabs>
          <w:tab w:val="left" w:pos="4395"/>
        </w:tabs>
        <w:spacing w:after="0" w:line="360" w:lineRule="auto"/>
        <w:ind w:left="411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ФГБУ «НМИЦ ССХ им. А.Н. Бакулева» Минздрава России</w:t>
      </w:r>
    </w:p>
    <w:p w14:paraId="25B943EE" w14:textId="77777777" w:rsidR="004307EA" w:rsidRDefault="00A77685">
      <w:pPr>
        <w:tabs>
          <w:tab w:val="left" w:pos="4253"/>
        </w:tabs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академик РАН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Голухова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Е.З.</w:t>
      </w:r>
    </w:p>
    <w:p w14:paraId="4F6FC98B" w14:textId="77777777" w:rsidR="004307EA" w:rsidRDefault="004307EA">
      <w:pPr>
        <w:tabs>
          <w:tab w:val="left" w:pos="4253"/>
        </w:tabs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93A94C" w14:textId="77777777" w:rsidR="004307EA" w:rsidRDefault="00A77685">
      <w:pPr>
        <w:tabs>
          <w:tab w:val="left" w:pos="4253"/>
        </w:tabs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_______________________________________________________________</w:t>
      </w:r>
    </w:p>
    <w:p w14:paraId="51D28D3E" w14:textId="77777777" w:rsidR="004307EA" w:rsidRDefault="004307EA">
      <w:pPr>
        <w:tabs>
          <w:tab w:val="left" w:pos="4253"/>
        </w:tabs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10"/>
          <w:szCs w:val="10"/>
        </w:rPr>
      </w:pPr>
    </w:p>
    <w:p w14:paraId="15816C0D" w14:textId="77777777" w:rsidR="004307EA" w:rsidRDefault="00A77685">
      <w:pPr>
        <w:tabs>
          <w:tab w:val="left" w:pos="4253"/>
        </w:tabs>
        <w:spacing w:after="0" w:line="360" w:lineRule="auto"/>
        <w:ind w:left="425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г.</w:t>
      </w:r>
    </w:p>
    <w:p w14:paraId="211AF11D" w14:textId="77777777" w:rsidR="004307EA" w:rsidRDefault="004307EA">
      <w:pPr>
        <w:tabs>
          <w:tab w:val="left" w:pos="425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A09677" w14:textId="0C2E1F85" w:rsidR="004307EA" w:rsidRDefault="004307EA">
      <w:pPr>
        <w:tabs>
          <w:tab w:val="left" w:pos="425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7BDB6D" w14:textId="77777777" w:rsidR="00F135ED" w:rsidRDefault="00F135ED">
      <w:pPr>
        <w:tabs>
          <w:tab w:val="left" w:pos="425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B91E29" w14:textId="77777777" w:rsidR="004307EA" w:rsidRDefault="004307EA">
      <w:pPr>
        <w:tabs>
          <w:tab w:val="left" w:pos="425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C6D6F2" w14:textId="77777777" w:rsidR="004307EA" w:rsidRPr="00F135ED" w:rsidRDefault="00A77685" w:rsidP="00E93C53">
      <w:pPr>
        <w:tabs>
          <w:tab w:val="left" w:pos="425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ЗАКЛЮЧЕНИЕ</w:t>
      </w:r>
    </w:p>
    <w:p w14:paraId="4730E9C4" w14:textId="77777777" w:rsidR="004307EA" w:rsidRPr="00F135ED" w:rsidRDefault="00A77685" w:rsidP="00E93C53">
      <w:pPr>
        <w:tabs>
          <w:tab w:val="left" w:pos="425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учреждения «Национальный медицинский исследовательский центр сердечно-сосудистой хирургии имени А.Н. Бакулева» Министерства здравоохранения Российской Федерации.</w:t>
      </w:r>
    </w:p>
    <w:p w14:paraId="3A84D49A" w14:textId="77777777" w:rsidR="00841B46" w:rsidRPr="00F135ED" w:rsidRDefault="00A77685" w:rsidP="00E93C53">
      <w:pPr>
        <w:tabs>
          <w:tab w:val="left" w:pos="425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Диссертация </w:t>
      </w:r>
      <w:r w:rsidR="00841B46" w:rsidRPr="00F135ED">
        <w:rPr>
          <w:rFonts w:ascii="Times New Roman" w:hAnsi="Times New Roman" w:cs="Times New Roman"/>
          <w:sz w:val="28"/>
          <w:szCs w:val="28"/>
        </w:rPr>
        <w:t>«</w:t>
      </w:r>
      <w:r w:rsidR="00841B46" w:rsidRPr="00F135ED">
        <w:rPr>
          <w:rFonts w:ascii="Times New Roman" w:eastAsia="Calibri" w:hAnsi="Times New Roman" w:cs="Times New Roman"/>
          <w:color w:val="000000"/>
          <w:sz w:val="28"/>
          <w:szCs w:val="28"/>
        </w:rPr>
        <w:t>Факторы риска, ассоциированные с ранней активизацией больных после операций на открытом сердце</w:t>
      </w:r>
      <w:r w:rsidR="00841B46" w:rsidRPr="00F135ED">
        <w:rPr>
          <w:rFonts w:ascii="Times New Roman" w:hAnsi="Times New Roman" w:cs="Times New Roman"/>
          <w:sz w:val="28"/>
          <w:szCs w:val="28"/>
        </w:rPr>
        <w:t>»</w:t>
      </w:r>
      <w:r w:rsidRPr="00F135ED">
        <w:rPr>
          <w:rFonts w:ascii="Times New Roman" w:hAnsi="Times New Roman" w:cs="Times New Roman"/>
          <w:sz w:val="28"/>
          <w:szCs w:val="28"/>
        </w:rPr>
        <w:t xml:space="preserve"> на соискание ученой степени кандидата медицинских наук по специальности 3.1.12. Анестезиология-реаниматология выполнена на базе </w:t>
      </w:r>
      <w:r w:rsidR="00841B46" w:rsidRPr="00F135ED">
        <w:rPr>
          <w:rFonts w:ascii="Times New Roman" w:hAnsi="Times New Roman" w:cs="Times New Roman"/>
          <w:sz w:val="28"/>
          <w:szCs w:val="28"/>
        </w:rPr>
        <w:t xml:space="preserve">отделения анестезиологии и реанимации №1, </w:t>
      </w:r>
      <w:r w:rsidR="00841B46" w:rsidRPr="00F13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отделения реанимации и интенсивной терапии </w:t>
      </w:r>
      <w:r w:rsidR="00841B46" w:rsidRPr="00F135ED">
        <w:rPr>
          <w:rFonts w:ascii="Times New Roman" w:hAnsi="Times New Roman" w:cs="Times New Roman"/>
          <w:sz w:val="28"/>
          <w:szCs w:val="28"/>
        </w:rPr>
        <w:t>№3</w:t>
      </w:r>
      <w:r w:rsidR="00841B46" w:rsidRPr="00F135E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41B46" w:rsidRPr="00F135ED">
        <w:rPr>
          <w:rFonts w:ascii="Times New Roman" w:hAnsi="Times New Roman" w:cs="Times New Roman"/>
          <w:sz w:val="28"/>
          <w:szCs w:val="28"/>
        </w:rPr>
        <w:t xml:space="preserve"> отделения хирургического лечения интерактивной патологии, клинико-диагностического отделения, отделения реконструктивной хирургии и корня аорты, отдела неотложной хирургии приобретенных пороков сердца, отделения кардиохирургии приобретенных пороков сердца, отдела неинвазивной аритмологии и хирургического лечения комбинированной патологии, отделения хирургического лечения </w:t>
      </w:r>
      <w:proofErr w:type="spellStart"/>
      <w:r w:rsidR="00841B46" w:rsidRPr="00F135ED">
        <w:rPr>
          <w:rFonts w:ascii="Times New Roman" w:hAnsi="Times New Roman" w:cs="Times New Roman"/>
          <w:sz w:val="28"/>
          <w:szCs w:val="28"/>
        </w:rPr>
        <w:t>тахиаритмий</w:t>
      </w:r>
      <w:proofErr w:type="spellEnd"/>
      <w:r w:rsidR="00841B46" w:rsidRPr="00F135ED">
        <w:rPr>
          <w:rFonts w:ascii="Times New Roman" w:hAnsi="Times New Roman" w:cs="Times New Roman"/>
          <w:sz w:val="28"/>
          <w:szCs w:val="28"/>
        </w:rPr>
        <w:t>, отделения медицинской реабилитации взрослых с сердечно-сосудистыми заболеваниями, отделения хирургического лечения кардиомиопатии, отделения легочной гипертензии</w:t>
      </w:r>
      <w:r w:rsidRPr="00F135ED">
        <w:rPr>
          <w:rFonts w:ascii="Times New Roman" w:hAnsi="Times New Roman" w:cs="Times New Roman"/>
          <w:sz w:val="28"/>
          <w:szCs w:val="28"/>
        </w:rPr>
        <w:t xml:space="preserve"> ФГБУ «НМИЦ ССХ им. А.Н. Бакулева» Минздрава России.</w:t>
      </w:r>
    </w:p>
    <w:p w14:paraId="14DCEDF7" w14:textId="77777777" w:rsidR="004307EA" w:rsidRPr="00F135ED" w:rsidRDefault="00A77685" w:rsidP="00E93C53">
      <w:pPr>
        <w:tabs>
          <w:tab w:val="left" w:pos="0"/>
          <w:tab w:val="left" w:pos="425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lastRenderedPageBreak/>
        <w:t xml:space="preserve">В период подготовки диссертации соискатель </w:t>
      </w:r>
      <w:r w:rsidR="00841B46" w:rsidRPr="00F135ED">
        <w:rPr>
          <w:rFonts w:ascii="Times New Roman" w:hAnsi="Times New Roman" w:cs="Times New Roman"/>
          <w:sz w:val="28"/>
          <w:szCs w:val="28"/>
        </w:rPr>
        <w:t>Читорелидзе Мариам Аполоновна</w:t>
      </w:r>
      <w:r w:rsidRPr="00F135ED">
        <w:rPr>
          <w:rFonts w:ascii="Times New Roman" w:hAnsi="Times New Roman" w:cs="Times New Roman"/>
          <w:sz w:val="28"/>
          <w:szCs w:val="28"/>
        </w:rPr>
        <w:t xml:space="preserve"> обучал</w:t>
      </w:r>
      <w:r w:rsidR="00841B46" w:rsidRPr="00F135ED">
        <w:rPr>
          <w:rFonts w:ascii="Times New Roman" w:hAnsi="Times New Roman" w:cs="Times New Roman"/>
          <w:sz w:val="28"/>
          <w:szCs w:val="28"/>
        </w:rPr>
        <w:t>ась</w:t>
      </w:r>
      <w:r w:rsidRPr="00F135ED">
        <w:rPr>
          <w:rFonts w:ascii="Times New Roman" w:hAnsi="Times New Roman" w:cs="Times New Roman"/>
          <w:sz w:val="28"/>
          <w:szCs w:val="28"/>
        </w:rPr>
        <w:t xml:space="preserve"> в аспирантуре </w:t>
      </w:r>
      <w:r w:rsidR="00841B46" w:rsidRPr="00F135ED">
        <w:rPr>
          <w:rFonts w:ascii="Times New Roman" w:hAnsi="Times New Roman" w:cs="Times New Roman"/>
          <w:sz w:val="28"/>
          <w:szCs w:val="28"/>
        </w:rPr>
        <w:t xml:space="preserve">на </w:t>
      </w:r>
      <w:r w:rsidR="00841B46" w:rsidRPr="00F135ED">
        <w:rPr>
          <w:rFonts w:ascii="Times New Roman" w:hAnsi="Times New Roman" w:cs="Times New Roman"/>
          <w:color w:val="000000"/>
          <w:sz w:val="28"/>
          <w:szCs w:val="28"/>
        </w:rPr>
        <w:t xml:space="preserve">кафедре </w:t>
      </w:r>
      <w:r w:rsidR="00841B46" w:rsidRPr="00F135ED">
        <w:rPr>
          <w:rFonts w:ascii="Times New Roman" w:hAnsi="Times New Roman" w:cs="Times New Roman"/>
          <w:bCs/>
          <w:sz w:val="28"/>
          <w:szCs w:val="28"/>
        </w:rPr>
        <w:t>анестезиологии</w:t>
      </w:r>
      <w:r w:rsidR="00841B46" w:rsidRPr="00F135ED">
        <w:rPr>
          <w:rFonts w:ascii="Times New Roman" w:hAnsi="Times New Roman" w:cs="Times New Roman"/>
          <w:sz w:val="28"/>
          <w:szCs w:val="28"/>
        </w:rPr>
        <w:t xml:space="preserve"> и реаниматологии с курсом клинической лабораторной диагностики</w:t>
      </w:r>
      <w:r w:rsidRPr="00F135ED">
        <w:rPr>
          <w:rFonts w:ascii="Times New Roman" w:hAnsi="Times New Roman" w:cs="Times New Roman"/>
          <w:sz w:val="28"/>
          <w:szCs w:val="28"/>
        </w:rPr>
        <w:t xml:space="preserve"> ФГБУ «НМИЦ ССХ им. А.Н. Бакулева» Минздрава России.</w:t>
      </w:r>
    </w:p>
    <w:p w14:paraId="7AA1E449" w14:textId="158A060C" w:rsidR="004307EA" w:rsidRPr="00F135ED" w:rsidRDefault="00F03BD4" w:rsidP="00F46B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Читорелидзе Мариам Аполоновна</w:t>
      </w:r>
      <w:r w:rsidR="00A77685" w:rsidRPr="00F135ED">
        <w:rPr>
          <w:rFonts w:ascii="Times New Roman" w:hAnsi="Times New Roman" w:cs="Times New Roman"/>
          <w:sz w:val="28"/>
          <w:szCs w:val="28"/>
        </w:rPr>
        <w:t xml:space="preserve"> </w:t>
      </w:r>
      <w:r w:rsidR="00F46BC3" w:rsidRPr="00F135ED">
        <w:rPr>
          <w:rFonts w:ascii="Times New Roman" w:hAnsi="Times New Roman" w:cs="Times New Roman"/>
          <w:sz w:val="28"/>
          <w:szCs w:val="28"/>
        </w:rPr>
        <w:t>в 2018 году с отличием окончила Тбилисский  Государственный Медицинский Университет по специальности «лечебное дело».</w:t>
      </w:r>
    </w:p>
    <w:p w14:paraId="5FCCA185" w14:textId="77777777" w:rsidR="00F46BC3" w:rsidRPr="00F135ED" w:rsidRDefault="00F46BC3" w:rsidP="00F46B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С 2019 по 2021 годы проходила обучение в клинической ординатуре по специальности «анестезиология-реаниматология» в Научном Центре сердечно-сосудистой хирургии им. А.Н. Бакулева Минздрава России. </w:t>
      </w:r>
    </w:p>
    <w:p w14:paraId="485D5723" w14:textId="77777777" w:rsidR="00F46BC3" w:rsidRPr="00F135ED" w:rsidRDefault="00F46BC3" w:rsidP="00F46BC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С 2021 по 2024 годы проходила аспирантуру по специальности «анестезиология-реаниматология» ФГБУ «НМИЦ ССХ им. А.Н. Бакулева» Минздрава России. </w:t>
      </w:r>
    </w:p>
    <w:p w14:paraId="67DA0255" w14:textId="638D1494" w:rsidR="004307EA" w:rsidRPr="00F135ED" w:rsidRDefault="00A77685" w:rsidP="00E93C53">
      <w:pPr>
        <w:tabs>
          <w:tab w:val="left" w:pos="425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Удостоверение о сдаче кандидатских минимумов выдано 20 мая 2024 года в </w:t>
      </w:r>
      <w:r w:rsidR="00B640E1" w:rsidRPr="00F135ED">
        <w:rPr>
          <w:rFonts w:ascii="Times New Roman" w:hAnsi="Times New Roman" w:cs="Times New Roman"/>
          <w:sz w:val="28"/>
          <w:szCs w:val="28"/>
        </w:rPr>
        <w:t>ФГБУ «НМИЦ ССХ им. А.Н. Бакулева» Минздрава России</w:t>
      </w:r>
      <w:r w:rsidRPr="00F135ED">
        <w:rPr>
          <w:rFonts w:ascii="Times New Roman" w:hAnsi="Times New Roman" w:cs="Times New Roman"/>
          <w:sz w:val="28"/>
          <w:szCs w:val="28"/>
        </w:rPr>
        <w:t>, № справки 1</w:t>
      </w:r>
      <w:r w:rsidR="00F46BC3" w:rsidRPr="00F135ED">
        <w:rPr>
          <w:rFonts w:ascii="Times New Roman" w:hAnsi="Times New Roman" w:cs="Times New Roman"/>
          <w:sz w:val="28"/>
          <w:szCs w:val="28"/>
        </w:rPr>
        <w:t>5</w:t>
      </w:r>
      <w:r w:rsidRPr="00F135ED">
        <w:rPr>
          <w:rFonts w:ascii="Times New Roman" w:hAnsi="Times New Roman" w:cs="Times New Roman"/>
          <w:sz w:val="28"/>
          <w:szCs w:val="28"/>
        </w:rPr>
        <w:t>-05/24.</w:t>
      </w:r>
    </w:p>
    <w:p w14:paraId="31986AB8" w14:textId="77777777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>Научный руководитель:</w:t>
      </w:r>
    </w:p>
    <w:p w14:paraId="3F42E7A4" w14:textId="77777777" w:rsidR="00342314" w:rsidRPr="00F135ED" w:rsidRDefault="00A77685" w:rsidP="00E93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- Диасамидзе Кахабер Энверович, доктор медицинских наук, Федеральное государственное бюджетное учреждение «Национальный медицинский исследовательский центр сердечно-сосудистой хирургии имени А.Н. Бакулева» Минздрава России, ведущий научный сотрудник отделения анестезиологии и реанимации №1, специальность 3.1.12. Анестезиология-реаниматология.</w:t>
      </w:r>
    </w:p>
    <w:p w14:paraId="04BD4D68" w14:textId="77777777" w:rsidR="004307EA" w:rsidRPr="00F135ED" w:rsidRDefault="00A77685" w:rsidP="00E93C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По итогам обсуждения принято следующее заключение:</w:t>
      </w:r>
    </w:p>
    <w:p w14:paraId="6D4F458D" w14:textId="77777777" w:rsidR="00342314" w:rsidRPr="00F135ED" w:rsidRDefault="00342314" w:rsidP="00E93C5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C29F6" w14:textId="77777777" w:rsidR="004307EA" w:rsidRPr="00F135ED" w:rsidRDefault="00A77685" w:rsidP="00E93C5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>Актуальность темы диссертации</w:t>
      </w:r>
    </w:p>
    <w:p w14:paraId="5A528008" w14:textId="77777777" w:rsidR="00342314" w:rsidRPr="00F135ED" w:rsidRDefault="00342314" w:rsidP="00E93C5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5ED">
        <w:rPr>
          <w:rFonts w:ascii="Times New Roman" w:hAnsi="Times New Roman" w:cs="Times New Roman"/>
          <w:bCs/>
          <w:sz w:val="28"/>
          <w:szCs w:val="28"/>
        </w:rPr>
        <w:t xml:space="preserve">В последние годы </w:t>
      </w:r>
      <w:r w:rsidRPr="00F135ED">
        <w:rPr>
          <w:rFonts w:ascii="Times New Roman" w:hAnsi="Times New Roman" w:cs="Times New Roman"/>
          <w:sz w:val="28"/>
          <w:szCs w:val="28"/>
        </w:rPr>
        <w:t xml:space="preserve">отмечается повышенный интерес к возможности ранней активизации (РА) больных после кардиохирургических вмешательств, определяемой как экстубация в течение 6 часов после завершения операции. Согласно международным данным, объединенным в </w:t>
      </w:r>
      <w:proofErr w:type="spellStart"/>
      <w:r w:rsidRPr="00F135ED">
        <w:rPr>
          <w:rFonts w:ascii="Times New Roman" w:hAnsi="Times New Roman" w:cs="Times New Roman"/>
          <w:sz w:val="28"/>
          <w:szCs w:val="28"/>
        </w:rPr>
        <w:t>Кохрейновском</w:t>
      </w:r>
      <w:proofErr w:type="spellEnd"/>
      <w:r w:rsidRPr="00F135ED">
        <w:rPr>
          <w:rFonts w:ascii="Times New Roman" w:hAnsi="Times New Roman" w:cs="Times New Roman"/>
          <w:sz w:val="28"/>
          <w:szCs w:val="28"/>
        </w:rPr>
        <w:t xml:space="preserve"> метаанализе 2016 года, включившем 4,5 </w:t>
      </w:r>
      <w:proofErr w:type="spellStart"/>
      <w:r w:rsidRPr="00F135ED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F135ED">
        <w:rPr>
          <w:rFonts w:ascii="Times New Roman" w:hAnsi="Times New Roman" w:cs="Times New Roman"/>
          <w:sz w:val="28"/>
          <w:szCs w:val="28"/>
        </w:rPr>
        <w:t xml:space="preserve"> больных, оперированных по поводу </w:t>
      </w:r>
      <w:r w:rsidRPr="00F135ED">
        <w:rPr>
          <w:rFonts w:ascii="Times New Roman" w:hAnsi="Times New Roman" w:cs="Times New Roman"/>
          <w:bCs/>
          <w:sz w:val="28"/>
          <w:szCs w:val="28"/>
        </w:rPr>
        <w:t xml:space="preserve">АКШ, ППС, АКШ + ППС, применение РА наиболее эффективно у пациентов с низким или умеренным </w:t>
      </w:r>
      <w:proofErr w:type="spellStart"/>
      <w:r w:rsidRPr="00F135ED">
        <w:rPr>
          <w:rFonts w:ascii="Times New Roman" w:hAnsi="Times New Roman" w:cs="Times New Roman"/>
          <w:bCs/>
          <w:sz w:val="28"/>
          <w:szCs w:val="28"/>
        </w:rPr>
        <w:t>периоперационным</w:t>
      </w:r>
      <w:proofErr w:type="spellEnd"/>
      <w:r w:rsidRPr="00F135ED">
        <w:rPr>
          <w:rFonts w:ascii="Times New Roman" w:hAnsi="Times New Roman" w:cs="Times New Roman"/>
          <w:bCs/>
          <w:sz w:val="28"/>
          <w:szCs w:val="28"/>
        </w:rPr>
        <w:t xml:space="preserve"> риском. Согласно исследованиям, протоколы РА сокращают время ИВЛ и длительность пребывания больного в ОРИТ и имеют сопоставимый с «традиционной анестезией» риск смертности и послеоперационных осложнений. </w:t>
      </w:r>
    </w:p>
    <w:p w14:paraId="2A069F8E" w14:textId="77777777" w:rsidR="00342314" w:rsidRPr="00F135ED" w:rsidRDefault="00342314" w:rsidP="00E93C5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Хотя безопасность и эффективность применения различных протоколов РА были доказаны, небольшая часть врачей терпит неудачи при попытках их реализации, а ОРИТ нуждается в дополнительных ресурсах. Внедрение протокола РА после кардиохирургических операций значительно сократило длительность пребывания пациентов в ОРИТ. Однако, повторный перевод этих пациентов в ОРИТ считается отрицательным критерием качества оказываемой медицинской помощи. Поэтому умение прогнозировать риск неудач РА является главной составляющей грамотного периоперационного ведения пациентов, а потому и важным навыком для врачей анестезиологов-реаниматологов и сердечно-сосудистых хирургов.</w:t>
      </w:r>
    </w:p>
    <w:p w14:paraId="5B23CC99" w14:textId="3DE55920" w:rsidR="004307EA" w:rsidRPr="00F135ED" w:rsidRDefault="00342314" w:rsidP="00E93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color w:val="000000"/>
          <w:sz w:val="28"/>
          <w:szCs w:val="28"/>
        </w:rPr>
        <w:t xml:space="preserve">Факторы риска, препятствующие РА больных после операций на открытом сердце в большинстве случаев, являются причинами продленной ИВЛ после перевода в ОРИТ. </w:t>
      </w:r>
      <w:r w:rsidRPr="00F135ED">
        <w:rPr>
          <w:rFonts w:ascii="Times New Roman" w:hAnsi="Times New Roman" w:cs="Times New Roman"/>
          <w:sz w:val="28"/>
          <w:szCs w:val="28"/>
        </w:rPr>
        <w:t xml:space="preserve">Эффективная профилактика вышеуказанных причин крайне важна в клинической практике, в особенности для пациентов с высоким риском. </w:t>
      </w:r>
      <w:r w:rsidRPr="00F135ED">
        <w:rPr>
          <w:rFonts w:ascii="Times New Roman" w:hAnsi="Times New Roman" w:cs="Times New Roman"/>
          <w:color w:val="000000"/>
          <w:sz w:val="28"/>
          <w:szCs w:val="28"/>
        </w:rPr>
        <w:t xml:space="preserve">Кроме общеизвестных причин, таких как </w:t>
      </w:r>
      <w:r w:rsidRPr="00F135ED">
        <w:rPr>
          <w:rFonts w:ascii="Times New Roman" w:hAnsi="Times New Roman" w:cs="Times New Roman"/>
          <w:sz w:val="28"/>
          <w:szCs w:val="28"/>
        </w:rPr>
        <w:t>пожилой возраст, предшествующий анамнез основных сердечно-сосудистых факторов риска, пред- и интраоперационная гипотония, фракция выброса левого желудочка ≤30%, длительное время пережатия аорты, длительное искусственное кровообращение и время операции и т.д.,</w:t>
      </w:r>
      <w:r w:rsidRPr="00F135ED">
        <w:rPr>
          <w:rFonts w:ascii="Times New Roman" w:hAnsi="Times New Roman" w:cs="Times New Roman"/>
          <w:color w:val="000000"/>
          <w:sz w:val="28"/>
          <w:szCs w:val="28"/>
        </w:rPr>
        <w:t xml:space="preserve"> в разных клиниках имеются «собственные» факторы риска, присущие конкретному учреждению зависимо от специфики проводимой работы. </w:t>
      </w:r>
      <w:r w:rsidRPr="00F135ED">
        <w:rPr>
          <w:rFonts w:ascii="Times New Roman" w:hAnsi="Times New Roman" w:cs="Times New Roman"/>
          <w:sz w:val="28"/>
          <w:szCs w:val="28"/>
        </w:rPr>
        <w:t xml:space="preserve">Выявление таких факторов в </w:t>
      </w:r>
      <w:proofErr w:type="spellStart"/>
      <w:r w:rsidRPr="00F135ED">
        <w:rPr>
          <w:rFonts w:ascii="Times New Roman" w:hAnsi="Times New Roman" w:cs="Times New Roman"/>
          <w:sz w:val="28"/>
          <w:szCs w:val="28"/>
        </w:rPr>
        <w:t>периоперационном</w:t>
      </w:r>
      <w:proofErr w:type="spellEnd"/>
      <w:r w:rsidRPr="00F135ED">
        <w:rPr>
          <w:rFonts w:ascii="Times New Roman" w:hAnsi="Times New Roman" w:cs="Times New Roman"/>
          <w:sz w:val="28"/>
          <w:szCs w:val="28"/>
        </w:rPr>
        <w:t xml:space="preserve"> периоде и их устранение имеет важное значение для сокращения длительности ИВЛ, реализации профилактических и терапевтических мер, для ранней активизации больных</w:t>
      </w:r>
      <w:r w:rsidR="00985818">
        <w:rPr>
          <w:rFonts w:ascii="Times New Roman" w:hAnsi="Times New Roman" w:cs="Times New Roman"/>
          <w:sz w:val="28"/>
          <w:szCs w:val="28"/>
        </w:rPr>
        <w:t xml:space="preserve">, </w:t>
      </w:r>
      <w:r w:rsidR="00985818" w:rsidRPr="00726419">
        <w:rPr>
          <w:rFonts w:ascii="Times New Roman" w:hAnsi="Times New Roman" w:cs="Times New Roman"/>
          <w:sz w:val="28"/>
          <w:szCs w:val="28"/>
        </w:rPr>
        <w:t>что определяет актуальность исследования.</w:t>
      </w:r>
    </w:p>
    <w:p w14:paraId="076CE466" w14:textId="77777777" w:rsidR="00342314" w:rsidRPr="00F135ED" w:rsidRDefault="00342314" w:rsidP="00E93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2CD11" w14:textId="77777777" w:rsidR="00726419" w:rsidRDefault="00A77685" w:rsidP="00E93C53">
      <w:pPr>
        <w:pStyle w:val="20"/>
        <w:tabs>
          <w:tab w:val="left" w:pos="425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Связь темы диссертации с планом научно-исследовательских работ</w:t>
      </w:r>
    </w:p>
    <w:p w14:paraId="7782D639" w14:textId="5907707A" w:rsidR="004307EA" w:rsidRPr="00F135ED" w:rsidRDefault="00A77685" w:rsidP="00E93C53">
      <w:pPr>
        <w:pStyle w:val="20"/>
        <w:tabs>
          <w:tab w:val="left" w:pos="425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ФГБУ «НМИЦ ССХ им. А.Н. Бакулева» </w:t>
      </w:r>
      <w:r w:rsidRPr="00F135ED">
        <w:rPr>
          <w:rFonts w:ascii="Times New Roman" w:hAnsi="Times New Roman" w:cs="Times New Roman"/>
          <w:b/>
          <w:sz w:val="28"/>
          <w:szCs w:val="28"/>
        </w:rPr>
        <w:t>Минздрава России</w:t>
      </w:r>
    </w:p>
    <w:p w14:paraId="7161393F" w14:textId="521860B1" w:rsidR="00491470" w:rsidRPr="00F135ED" w:rsidRDefault="00491470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Диссертационная работа Читорелидзе М.А. «</w:t>
      </w:r>
      <w:r w:rsidRPr="00F135ED">
        <w:rPr>
          <w:rFonts w:ascii="Times New Roman" w:eastAsia="Calibri" w:hAnsi="Times New Roman" w:cs="Times New Roman"/>
          <w:color w:val="000000"/>
          <w:sz w:val="28"/>
          <w:szCs w:val="28"/>
        </w:rPr>
        <w:t>Факторы риска, ассоциированные с ранней активизацией больных после операций на открытом сердце</w:t>
      </w:r>
      <w:r w:rsidRPr="00F135ED">
        <w:rPr>
          <w:rFonts w:ascii="Times New Roman" w:hAnsi="Times New Roman" w:cs="Times New Roman"/>
          <w:sz w:val="28"/>
          <w:szCs w:val="28"/>
        </w:rPr>
        <w:t>» входит в рамки целевой комплексной темы «Ранняя активизация больных кардиохирургического профиля: персонализированный подход к диагностике и лечению»</w:t>
      </w:r>
      <w:r w:rsidRPr="00F135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5ED">
        <w:rPr>
          <w:rFonts w:ascii="Times New Roman" w:hAnsi="Times New Roman" w:cs="Times New Roman"/>
          <w:sz w:val="28"/>
          <w:szCs w:val="28"/>
        </w:rPr>
        <w:t xml:space="preserve">(№ АААА-А20-120032390084-4), </w:t>
      </w:r>
      <w:r w:rsidRPr="00F135ED">
        <w:rPr>
          <w:rFonts w:ascii="Times New Roman" w:hAnsi="Times New Roman" w:cs="Times New Roman"/>
          <w:color w:val="000000"/>
          <w:sz w:val="28"/>
          <w:szCs w:val="28"/>
        </w:rPr>
        <w:t>разрабатываемой в ФГБУ «НМИЦ ССХ им. А.Н. Бакулева» Минздрава России.</w:t>
      </w:r>
    </w:p>
    <w:p w14:paraId="39DE1F7F" w14:textId="77777777" w:rsidR="004307EA" w:rsidRPr="00F135ED" w:rsidRDefault="00491470" w:rsidP="00E93C53">
      <w:pPr>
        <w:tabs>
          <w:tab w:val="left" w:pos="3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Тема диссертации утверждена на заседании Учёного совета ФГБУ «НМИЦ ССХ им. А.Н. Бакулева» Минздрава России 14 июня 2022 года, Протокол № 16.</w:t>
      </w:r>
    </w:p>
    <w:p w14:paraId="3D56E96D" w14:textId="77777777" w:rsidR="004307EA" w:rsidRPr="00F135ED" w:rsidRDefault="00A77685" w:rsidP="00726419">
      <w:pPr>
        <w:tabs>
          <w:tab w:val="left" w:pos="4253"/>
        </w:tabs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>Конкретное личное участие автора в получении научных результатов</w:t>
      </w:r>
    </w:p>
    <w:p w14:paraId="4A45CA19" w14:textId="5F945282" w:rsidR="004307EA" w:rsidRPr="00F135ED" w:rsidRDefault="00985818" w:rsidP="00E93C53">
      <w:pPr>
        <w:tabs>
          <w:tab w:val="left" w:pos="425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77685" w:rsidRPr="00F135ED">
        <w:rPr>
          <w:rFonts w:ascii="Times New Roman" w:hAnsi="Times New Roman" w:cs="Times New Roman"/>
          <w:b/>
          <w:bCs/>
          <w:sz w:val="28"/>
          <w:szCs w:val="28"/>
        </w:rPr>
        <w:t>иссертации</w:t>
      </w:r>
    </w:p>
    <w:p w14:paraId="7266F034" w14:textId="77777777" w:rsidR="004307EA" w:rsidRPr="00F135ED" w:rsidRDefault="00A77685" w:rsidP="00E93C53">
      <w:pPr>
        <w:tabs>
          <w:tab w:val="left" w:pos="3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Автор принимал непосредственное участие в обследовании пациентов, участвовал во всех клинических и инструментальных исследованиях, а также в изучении и обработке полученных результатов. Автор сопоставил материал исследования с данными, полученными другими исследователями на основании анализа большого количества литературных источников, сделал обобщающие выводы и дал практические рекомендации.</w:t>
      </w:r>
    </w:p>
    <w:p w14:paraId="046F0E97" w14:textId="77777777" w:rsidR="00726419" w:rsidRDefault="00A77685" w:rsidP="0072641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>Соответствие документальных данных, приведенных в диссертации, имеющимся записям в документах, находящихся на хранении в</w:t>
      </w:r>
    </w:p>
    <w:p w14:paraId="68AEA5E1" w14:textId="58F32F6B" w:rsidR="004307EA" w:rsidRPr="00F135ED" w:rsidRDefault="00A77685" w:rsidP="0072641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 xml:space="preserve"> ФГБУ «НМИЦ ССХ им. А.Н. Бакулева» Минздрава России</w:t>
      </w:r>
    </w:p>
    <w:p w14:paraId="0F1E952A" w14:textId="77777777" w:rsidR="004307EA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Фактические материалы, приведенные в диссертации, полностью соответствуют первичной документации: протоколам исследований, записям в историях болезни и операционных журналах, амбулаторным картам, хранящимся в архиве ФГБУ «НМИЦССХ им. А.Н. Бакулева» Минздрава России и отделениях центра.</w:t>
      </w:r>
    </w:p>
    <w:p w14:paraId="542E0A8E" w14:textId="77777777" w:rsidR="002234DE" w:rsidRPr="00F135ED" w:rsidRDefault="002234DE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4D195E" w14:textId="77777777" w:rsidR="004307EA" w:rsidRPr="00F135ED" w:rsidRDefault="00A77685" w:rsidP="00E93C53">
      <w:pPr>
        <w:pStyle w:val="a5"/>
        <w:tabs>
          <w:tab w:val="left" w:pos="4253"/>
        </w:tabs>
        <w:spacing w:line="360" w:lineRule="auto"/>
        <w:jc w:val="center"/>
        <w:rPr>
          <w:b/>
          <w:bCs/>
          <w:color w:val="000000"/>
        </w:rPr>
      </w:pPr>
      <w:r w:rsidRPr="00F135ED">
        <w:rPr>
          <w:b/>
          <w:bCs/>
          <w:color w:val="000000"/>
        </w:rPr>
        <w:t>Степень обоснованности и достоверности положений, выводов и практических рекомендаций</w:t>
      </w:r>
    </w:p>
    <w:p w14:paraId="5FD2EBF6" w14:textId="7ACAF98F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Все научные положения, выводы и рекомендации, представленные в диссертации, обоснованы, аргументированы и достоверны. Выводы диссертации закономерно вытекают из основных научных положений, защищаемых автором, имеют несомненное научное и практическое значение. Практические рекомендации изложены четко, конкретно и могут служить руководством для кардиологических и кардиохирургических центров. Это обусловлено значительным количеством проведенных исследований</w:t>
      </w:r>
      <w:r w:rsidR="00985818">
        <w:rPr>
          <w:rFonts w:ascii="Times New Roman" w:hAnsi="Times New Roman" w:cs="Times New Roman"/>
          <w:sz w:val="28"/>
          <w:szCs w:val="28"/>
        </w:rPr>
        <w:t xml:space="preserve"> (3932 больных)</w:t>
      </w:r>
      <w:r w:rsidRPr="00F135ED">
        <w:rPr>
          <w:rFonts w:ascii="Times New Roman" w:hAnsi="Times New Roman" w:cs="Times New Roman"/>
          <w:sz w:val="28"/>
          <w:szCs w:val="28"/>
        </w:rPr>
        <w:t>, применением различных инструментальных и лабораторных методик обследования, а также проведением статистического анализа с применением компьютерных программ.</w:t>
      </w:r>
    </w:p>
    <w:p w14:paraId="2717190A" w14:textId="77777777" w:rsidR="004307EA" w:rsidRPr="00F135ED" w:rsidRDefault="00A77685" w:rsidP="00E93C53">
      <w:pPr>
        <w:pStyle w:val="a5"/>
        <w:tabs>
          <w:tab w:val="left" w:pos="4253"/>
        </w:tabs>
        <w:spacing w:line="360" w:lineRule="auto"/>
        <w:jc w:val="center"/>
      </w:pPr>
      <w:r w:rsidRPr="00F135ED">
        <w:rPr>
          <w:b/>
          <w:color w:val="000000"/>
        </w:rPr>
        <w:t>Степень научной новизны полученных результатов диссертации</w:t>
      </w:r>
    </w:p>
    <w:p w14:paraId="3C2858D1" w14:textId="77777777" w:rsidR="003939FA" w:rsidRPr="00F135ED" w:rsidRDefault="003939FA" w:rsidP="00E93C5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Впервые в России на большом клиническом материале изучена общая структура длительности искусственной вентиляции легких у больных, оперированных на открытом сердце в федеральном центре в динамике. </w:t>
      </w:r>
    </w:p>
    <w:p w14:paraId="72E42F00" w14:textId="77777777" w:rsidR="003939FA" w:rsidRPr="00F135ED" w:rsidRDefault="003939FA" w:rsidP="00E93C5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Впервые в России на большом клиническом материале определена доля ранней активизации больных кардиохирургического профиля в федеральном центре. </w:t>
      </w:r>
    </w:p>
    <w:p w14:paraId="36EC147A" w14:textId="77777777" w:rsidR="003939FA" w:rsidRPr="00F135ED" w:rsidRDefault="003939FA" w:rsidP="00E93C5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Впервые в России на большом клиническом материале изучена зависимость длительности искусственной вентиляции легких от типа выполненной кардиохирургической операции в федеральном центре. </w:t>
      </w:r>
    </w:p>
    <w:p w14:paraId="19DA615E" w14:textId="77777777" w:rsidR="003939FA" w:rsidRPr="00F135ED" w:rsidRDefault="003939FA" w:rsidP="00E93C5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Впервые в России на большом клиническом материале установлены независимые факторы риска, ассоциированные (как препятствующие, так способствующие) с ранней активизацией </w:t>
      </w:r>
      <w:r w:rsidRPr="00F135ED">
        <w:rPr>
          <w:rStyle w:val="rynqvb"/>
          <w:rFonts w:ascii="Times New Roman" w:hAnsi="Times New Roman" w:cs="Times New Roman"/>
          <w:color w:val="3C4043"/>
          <w:sz w:val="28"/>
          <w:szCs w:val="28"/>
        </w:rPr>
        <w:t>после операций на открытом сердце у больных старше 18 лет</w:t>
      </w:r>
      <w:r w:rsidRPr="00F135ED">
        <w:rPr>
          <w:rFonts w:ascii="Times New Roman" w:hAnsi="Times New Roman" w:cs="Times New Roman"/>
          <w:sz w:val="28"/>
          <w:szCs w:val="28"/>
        </w:rPr>
        <w:t xml:space="preserve"> зависимо от периода оперативного вмешательства. </w:t>
      </w:r>
    </w:p>
    <w:p w14:paraId="69D60CD7" w14:textId="77777777" w:rsidR="004307EA" w:rsidRDefault="003939FA" w:rsidP="00E93C5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Представлены регрессионные коэффициенты в многофакторных бинарных логистических регрессионных моделях для прогнозирования ранней активизации, полученных с помощью двустороннего отбора (до-, </w:t>
      </w:r>
      <w:proofErr w:type="spellStart"/>
      <w:r w:rsidRPr="00F135ED">
        <w:rPr>
          <w:rFonts w:ascii="Times New Roman" w:hAnsi="Times New Roman" w:cs="Times New Roman"/>
          <w:sz w:val="28"/>
          <w:szCs w:val="28"/>
        </w:rPr>
        <w:t>интра</w:t>
      </w:r>
      <w:proofErr w:type="spellEnd"/>
      <w:r w:rsidRPr="00F135ED">
        <w:rPr>
          <w:rFonts w:ascii="Times New Roman" w:hAnsi="Times New Roman" w:cs="Times New Roman"/>
          <w:sz w:val="28"/>
          <w:szCs w:val="28"/>
        </w:rPr>
        <w:t>-, послеоперационных) предикторов.</w:t>
      </w:r>
      <w:r w:rsidR="00A77685" w:rsidRPr="00F135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C75D8E" w14:textId="6B696938" w:rsidR="002234DE" w:rsidRDefault="002234DE" w:rsidP="002234D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34DE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</w:t>
      </w:r>
    </w:p>
    <w:p w14:paraId="7373AFEF" w14:textId="16FBF00F" w:rsidR="002234DE" w:rsidRPr="002234DE" w:rsidRDefault="002234DE" w:rsidP="00223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4DE">
        <w:rPr>
          <w:rFonts w:ascii="Times New Roman" w:hAnsi="Times New Roman" w:cs="Times New Roman"/>
          <w:sz w:val="28"/>
          <w:szCs w:val="28"/>
        </w:rPr>
        <w:t xml:space="preserve">В результате работы установлено, что женский пол, больший возраст, артериальная гипертензия, хроническая болезнь почек, острое нарушение мозгового кровообращения в анамнезе, стенокардия напряжения, низкий уровень гемоглобина и риск по классификации американской ассоциации анестезиологов (ASA ≤3) являются независимыми дооперационными факторами риска, ассоциированными с длительностью ИВЛ. «Сложная операция», время пережатия аорты, инфузия нитроглицерина и объем инфузии являются независимыми </w:t>
      </w:r>
      <w:proofErr w:type="spellStart"/>
      <w:r w:rsidRPr="002234DE">
        <w:rPr>
          <w:rFonts w:ascii="Times New Roman" w:hAnsi="Times New Roman" w:cs="Times New Roman"/>
          <w:sz w:val="28"/>
          <w:szCs w:val="28"/>
        </w:rPr>
        <w:t>интраоперационными</w:t>
      </w:r>
      <w:proofErr w:type="spellEnd"/>
      <w:r w:rsidRPr="002234DE">
        <w:rPr>
          <w:rFonts w:ascii="Times New Roman" w:hAnsi="Times New Roman" w:cs="Times New Roman"/>
          <w:sz w:val="28"/>
          <w:szCs w:val="28"/>
        </w:rPr>
        <w:t xml:space="preserve"> факторами риска, влияющими на РА. Инфузия норадреналина, уровни глюкозы, лактата и гемоглобина в крови при поступлении больных в ОРИТ являются независимыми послеоперационными факторами риска, влияющими на РА. Выявление и устранение независимых </w:t>
      </w:r>
      <w:proofErr w:type="spellStart"/>
      <w:r w:rsidRPr="002234DE">
        <w:rPr>
          <w:rFonts w:ascii="Times New Roman" w:hAnsi="Times New Roman" w:cs="Times New Roman"/>
          <w:sz w:val="28"/>
          <w:szCs w:val="28"/>
        </w:rPr>
        <w:t>периоперационных</w:t>
      </w:r>
      <w:proofErr w:type="spellEnd"/>
      <w:r w:rsidRPr="002234DE">
        <w:rPr>
          <w:rFonts w:ascii="Times New Roman" w:hAnsi="Times New Roman" w:cs="Times New Roman"/>
          <w:sz w:val="28"/>
          <w:szCs w:val="28"/>
        </w:rPr>
        <w:t xml:space="preserve"> факторов риска, ассоциированных с РА, увеличивают долю пациентов, переведенных на самостоятельное дыхание в течение 6 часов после завершения операции, тем самым снижают риск нежелательных последствий длительной ИВЛ и </w:t>
      </w:r>
      <w:proofErr w:type="spellStart"/>
      <w:r w:rsidRPr="002234DE">
        <w:rPr>
          <w:rFonts w:ascii="Times New Roman" w:hAnsi="Times New Roman" w:cs="Times New Roman"/>
          <w:sz w:val="28"/>
          <w:szCs w:val="28"/>
        </w:rPr>
        <w:t>сокрашают</w:t>
      </w:r>
      <w:proofErr w:type="spellEnd"/>
      <w:r w:rsidRPr="002234DE">
        <w:rPr>
          <w:rFonts w:ascii="Times New Roman" w:hAnsi="Times New Roman" w:cs="Times New Roman"/>
          <w:sz w:val="28"/>
          <w:szCs w:val="28"/>
        </w:rPr>
        <w:t xml:space="preserve"> длительность пребывания больных в ОРИТ, улучшают результаты хирургического лечения, имеют высокую научно-практическую ценность.</w:t>
      </w:r>
    </w:p>
    <w:p w14:paraId="559552FC" w14:textId="095F64CD" w:rsidR="002234DE" w:rsidRPr="002234DE" w:rsidRDefault="002234DE" w:rsidP="002234D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4DE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spellStart"/>
      <w:r w:rsidRPr="002234DE">
        <w:rPr>
          <w:rFonts w:ascii="Times New Roman" w:hAnsi="Times New Roman" w:cs="Times New Roman"/>
          <w:sz w:val="28"/>
          <w:szCs w:val="28"/>
        </w:rPr>
        <w:t>коэфициентов</w:t>
      </w:r>
      <w:proofErr w:type="spellEnd"/>
      <w:r w:rsidRPr="00223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4DE">
        <w:rPr>
          <w:rFonts w:ascii="Times New Roman" w:hAnsi="Times New Roman" w:cs="Times New Roman"/>
          <w:sz w:val="28"/>
          <w:szCs w:val="28"/>
        </w:rPr>
        <w:t>регресионной</w:t>
      </w:r>
      <w:proofErr w:type="spellEnd"/>
      <w:r w:rsidRPr="002234DE">
        <w:rPr>
          <w:rFonts w:ascii="Times New Roman" w:hAnsi="Times New Roman" w:cs="Times New Roman"/>
          <w:sz w:val="28"/>
          <w:szCs w:val="28"/>
        </w:rPr>
        <w:t xml:space="preserve"> модели разработана номограмма для предсказания вероятности ранней </w:t>
      </w:r>
      <w:proofErr w:type="spellStart"/>
      <w:r w:rsidRPr="002234DE">
        <w:rPr>
          <w:rFonts w:ascii="Times New Roman" w:hAnsi="Times New Roman" w:cs="Times New Roman"/>
          <w:sz w:val="28"/>
          <w:szCs w:val="28"/>
        </w:rPr>
        <w:t>экстубации</w:t>
      </w:r>
      <w:proofErr w:type="spellEnd"/>
      <w:r w:rsidRPr="002234DE">
        <w:rPr>
          <w:rFonts w:ascii="Times New Roman" w:hAnsi="Times New Roman" w:cs="Times New Roman"/>
          <w:sz w:val="28"/>
          <w:szCs w:val="28"/>
        </w:rPr>
        <w:t xml:space="preserve">, создан онлайн калькулятор, позволяющий прогнозировать ранней </w:t>
      </w:r>
      <w:proofErr w:type="spellStart"/>
      <w:r w:rsidRPr="002234DE">
        <w:rPr>
          <w:rFonts w:ascii="Times New Roman" w:hAnsi="Times New Roman" w:cs="Times New Roman"/>
          <w:sz w:val="28"/>
          <w:szCs w:val="28"/>
        </w:rPr>
        <w:t>экстубации</w:t>
      </w:r>
      <w:proofErr w:type="spellEnd"/>
      <w:r w:rsidRPr="002234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B78F10" w14:textId="77777777" w:rsidR="004307EA" w:rsidRPr="00F135ED" w:rsidRDefault="00A77685" w:rsidP="00E93C53">
      <w:pPr>
        <w:tabs>
          <w:tab w:val="left" w:pos="425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>Сведения о внедрении и предложения о дальнейшем использовании</w:t>
      </w:r>
    </w:p>
    <w:p w14:paraId="43F8356D" w14:textId="77777777" w:rsidR="004307EA" w:rsidRPr="00F135ED" w:rsidRDefault="00A77685" w:rsidP="00E93C53">
      <w:pPr>
        <w:tabs>
          <w:tab w:val="left" w:pos="425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>полученных результатов</w:t>
      </w:r>
    </w:p>
    <w:p w14:paraId="65F7D5E3" w14:textId="77777777" w:rsidR="002234DE" w:rsidRDefault="00A77685" w:rsidP="00E93C5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Практические рекомендации и выводы, полученные в процессе диссертационного исследования, в настоящее время внедрены в клиническую практику </w:t>
      </w:r>
      <w:r w:rsidR="003939FA" w:rsidRPr="00F135ED">
        <w:rPr>
          <w:rFonts w:ascii="Times New Roman" w:hAnsi="Times New Roman" w:cs="Times New Roman"/>
          <w:sz w:val="28"/>
          <w:szCs w:val="28"/>
        </w:rPr>
        <w:t xml:space="preserve">ФГБУ «НМИЦ ССХ </w:t>
      </w:r>
      <w:r w:rsidRPr="00F135ED">
        <w:rPr>
          <w:rFonts w:ascii="Times New Roman" w:hAnsi="Times New Roman" w:cs="Times New Roman"/>
          <w:sz w:val="28"/>
          <w:szCs w:val="28"/>
        </w:rPr>
        <w:t>им. А.Н. Бакулева</w:t>
      </w:r>
      <w:r w:rsidR="003939FA" w:rsidRPr="00F135ED">
        <w:rPr>
          <w:rFonts w:ascii="Times New Roman" w:hAnsi="Times New Roman" w:cs="Times New Roman"/>
          <w:sz w:val="28"/>
          <w:szCs w:val="28"/>
        </w:rPr>
        <w:t>»</w:t>
      </w:r>
      <w:r w:rsidRPr="00F135ED">
        <w:rPr>
          <w:rFonts w:ascii="Times New Roman" w:hAnsi="Times New Roman" w:cs="Times New Roman"/>
          <w:sz w:val="28"/>
          <w:szCs w:val="28"/>
        </w:rPr>
        <w:t xml:space="preserve"> Минздрава России. </w:t>
      </w:r>
    </w:p>
    <w:p w14:paraId="24265D8F" w14:textId="2F86EB26" w:rsidR="003939FA" w:rsidRPr="002234DE" w:rsidRDefault="002234DE" w:rsidP="00E93C53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4DE">
        <w:rPr>
          <w:rFonts w:ascii="Times New Roman" w:hAnsi="Times New Roman" w:cs="Times New Roman"/>
          <w:sz w:val="28"/>
          <w:szCs w:val="28"/>
        </w:rPr>
        <w:t>Результаты диссертационного исследования представляют интерес для широкого круга специалистов, работающих в кардиохирургии, занимающихся «улучшенным восстановлением» больных после операций на сердце.</w:t>
      </w:r>
    </w:p>
    <w:p w14:paraId="1F45485E" w14:textId="77777777" w:rsidR="004307EA" w:rsidRPr="00F135ED" w:rsidRDefault="00A77685" w:rsidP="00E93C53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b/>
          <w:bCs/>
          <w:sz w:val="28"/>
          <w:szCs w:val="28"/>
        </w:rPr>
        <w:t>Сведения о полноте опубликованных научных результатов с определением научного вклада, внесенного лично диссертантом в работу.</w:t>
      </w:r>
    </w:p>
    <w:p w14:paraId="3FF5FAC4" w14:textId="43D04375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3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Автором по теме диссертации опубликованы </w:t>
      </w:r>
      <w:r w:rsidR="00C3513D" w:rsidRPr="00F135E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13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работ (все статьи в журналах, рецензируемых ВАК), </w:t>
      </w:r>
      <w:r w:rsidR="00C3513D" w:rsidRPr="00F135E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13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тезиса. </w:t>
      </w:r>
    </w:p>
    <w:p w14:paraId="1540DA2A" w14:textId="632C122C" w:rsidR="003939FA" w:rsidRPr="00F135ED" w:rsidRDefault="003939FA" w:rsidP="00726419">
      <w:pPr>
        <w:pStyle w:val="af1"/>
        <w:numPr>
          <w:ilvl w:val="0"/>
          <w:numId w:val="3"/>
        </w:numPr>
        <w:tabs>
          <w:tab w:val="left" w:pos="709"/>
        </w:tabs>
        <w:suppressAutoHyphens w:val="0"/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F135ED">
        <w:rPr>
          <w:sz w:val="28"/>
          <w:szCs w:val="28"/>
        </w:rPr>
        <w:t xml:space="preserve">Бокерия Л.А., Диасамидзе К.Э., </w:t>
      </w:r>
      <w:proofErr w:type="spellStart"/>
      <w:r w:rsidRPr="00F135ED">
        <w:rPr>
          <w:sz w:val="28"/>
          <w:szCs w:val="28"/>
        </w:rPr>
        <w:t>Фатулаев</w:t>
      </w:r>
      <w:proofErr w:type="spellEnd"/>
      <w:r w:rsidRPr="00F135ED">
        <w:rPr>
          <w:sz w:val="28"/>
          <w:szCs w:val="28"/>
        </w:rPr>
        <w:t xml:space="preserve"> З.Ф., Климчук И.Я., Читорелидзе М.А. Ранняя активизация больного старше 80 лет после сочетанной операции на открытом сердце. Бюллетень НЦССХ им. А.Н. Бакулева РАМН. 2020; 21(6):731-</w:t>
      </w:r>
      <w:r w:rsidR="009A55A0" w:rsidRPr="00F135ED">
        <w:rPr>
          <w:sz w:val="28"/>
          <w:szCs w:val="28"/>
        </w:rPr>
        <w:t>73</w:t>
      </w:r>
      <w:r w:rsidRPr="00F135ED">
        <w:rPr>
          <w:sz w:val="28"/>
          <w:szCs w:val="28"/>
        </w:rPr>
        <w:t>7.</w:t>
      </w:r>
    </w:p>
    <w:p w14:paraId="73FE2C76" w14:textId="77777777" w:rsidR="003939FA" w:rsidRPr="00F135ED" w:rsidRDefault="003939FA" w:rsidP="00726419">
      <w:pPr>
        <w:pStyle w:val="af1"/>
        <w:numPr>
          <w:ilvl w:val="0"/>
          <w:numId w:val="3"/>
        </w:numPr>
        <w:tabs>
          <w:tab w:val="left" w:pos="709"/>
        </w:tabs>
        <w:suppressAutoHyphens w:val="0"/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F135ED">
        <w:rPr>
          <w:sz w:val="28"/>
          <w:szCs w:val="28"/>
        </w:rPr>
        <w:t xml:space="preserve">Диасамидзе К.Э., Мишин Г.М., </w:t>
      </w:r>
      <w:proofErr w:type="spellStart"/>
      <w:r w:rsidRPr="00F135ED">
        <w:rPr>
          <w:sz w:val="28"/>
          <w:szCs w:val="28"/>
        </w:rPr>
        <w:t>Читорелидзе</w:t>
      </w:r>
      <w:proofErr w:type="spellEnd"/>
      <w:r w:rsidRPr="00F135ED">
        <w:rPr>
          <w:sz w:val="28"/>
          <w:szCs w:val="28"/>
        </w:rPr>
        <w:t xml:space="preserve"> М.А., </w:t>
      </w:r>
      <w:proofErr w:type="spellStart"/>
      <w:r w:rsidRPr="00F135ED">
        <w:rPr>
          <w:sz w:val="28"/>
          <w:szCs w:val="28"/>
        </w:rPr>
        <w:t>Абаджян</w:t>
      </w:r>
      <w:proofErr w:type="spellEnd"/>
      <w:r w:rsidRPr="00F135ED">
        <w:rPr>
          <w:sz w:val="28"/>
          <w:szCs w:val="28"/>
        </w:rPr>
        <w:t xml:space="preserve"> М.Ф. Кетамин. Современная история длиною в 50 лет. Анестезиология и реаниматология. 2021;(5): 86-92.</w:t>
      </w:r>
    </w:p>
    <w:p w14:paraId="78FC9556" w14:textId="77777777" w:rsidR="003939FA" w:rsidRPr="00F135ED" w:rsidRDefault="003939FA" w:rsidP="00726419">
      <w:pPr>
        <w:pStyle w:val="af1"/>
        <w:numPr>
          <w:ilvl w:val="0"/>
          <w:numId w:val="3"/>
        </w:numPr>
        <w:tabs>
          <w:tab w:val="left" w:pos="709"/>
        </w:tabs>
        <w:suppressAutoHyphens w:val="0"/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F135ED">
        <w:rPr>
          <w:sz w:val="28"/>
          <w:szCs w:val="28"/>
        </w:rPr>
        <w:t>Диасамидзе К.Э., Мишин Г.М., Читорелидзе М.А., Казаков Д.С. Дексмедетомидин для профилактики и лечения послеоперационного делирия в кардиохирургии. Что нового? Бюллетень НЦССХ им. А.Н. Бакулева РАМН. 2022; 3 (23): 307-316</w:t>
      </w:r>
    </w:p>
    <w:p w14:paraId="0CFA08CB" w14:textId="77777777" w:rsidR="003939FA" w:rsidRPr="00F135ED" w:rsidRDefault="003939FA" w:rsidP="00726419">
      <w:pPr>
        <w:pStyle w:val="af1"/>
        <w:numPr>
          <w:ilvl w:val="0"/>
          <w:numId w:val="3"/>
        </w:numPr>
        <w:tabs>
          <w:tab w:val="left" w:pos="709"/>
        </w:tabs>
        <w:suppressAutoHyphens w:val="0"/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F135ED">
        <w:rPr>
          <w:sz w:val="28"/>
          <w:szCs w:val="28"/>
        </w:rPr>
        <w:t xml:space="preserve">Диасамидзе К.Э., </w:t>
      </w:r>
      <w:proofErr w:type="spellStart"/>
      <w:r w:rsidRPr="00F135ED">
        <w:rPr>
          <w:sz w:val="28"/>
          <w:szCs w:val="28"/>
        </w:rPr>
        <w:t>Ялиева</w:t>
      </w:r>
      <w:proofErr w:type="spellEnd"/>
      <w:r w:rsidRPr="00F135ED">
        <w:rPr>
          <w:sz w:val="28"/>
          <w:szCs w:val="28"/>
        </w:rPr>
        <w:t xml:space="preserve"> Л.К., Мишин Г.М., Читорелидзе М.А. Эволюция стратегии ранней активизации: развитие, формирование, взгляд в будущее. Клиническая физиология кровообращения. 2022; 3 (19): 211-220</w:t>
      </w:r>
    </w:p>
    <w:p w14:paraId="6F3013A8" w14:textId="1C83C182" w:rsidR="00356390" w:rsidRPr="00F135ED" w:rsidRDefault="00356390" w:rsidP="00726419">
      <w:pPr>
        <w:pStyle w:val="af1"/>
        <w:numPr>
          <w:ilvl w:val="0"/>
          <w:numId w:val="3"/>
        </w:numPr>
        <w:tabs>
          <w:tab w:val="left" w:pos="709"/>
        </w:tabs>
        <w:suppressAutoHyphens w:val="0"/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F135ED">
        <w:rPr>
          <w:sz w:val="28"/>
          <w:szCs w:val="28"/>
        </w:rPr>
        <w:t xml:space="preserve">Мишин Г.М., Читорелидзе М.А., Диасамидзе К.Э., Рыбка М.М. </w:t>
      </w:r>
      <w:r w:rsidRPr="00F135ED">
        <w:rPr>
          <w:bCs/>
          <w:sz w:val="28"/>
          <w:szCs w:val="28"/>
        </w:rPr>
        <w:t xml:space="preserve">Мультимодальная анестезия кетамином и </w:t>
      </w:r>
      <w:proofErr w:type="spellStart"/>
      <w:r w:rsidRPr="00F135ED">
        <w:rPr>
          <w:bCs/>
          <w:sz w:val="28"/>
          <w:szCs w:val="28"/>
        </w:rPr>
        <w:t>дексмедетомидином</w:t>
      </w:r>
      <w:proofErr w:type="spellEnd"/>
      <w:r w:rsidRPr="00F135ED">
        <w:rPr>
          <w:bCs/>
          <w:sz w:val="28"/>
          <w:szCs w:val="28"/>
        </w:rPr>
        <w:t xml:space="preserve"> для ранней активизации больных после операций на сердце</w:t>
      </w:r>
      <w:r w:rsidRPr="00F135ED">
        <w:rPr>
          <w:sz w:val="28"/>
          <w:szCs w:val="28"/>
        </w:rPr>
        <w:t xml:space="preserve">. </w:t>
      </w:r>
      <w:r w:rsidRPr="00F135ED">
        <w:rPr>
          <w:rFonts w:eastAsia="Tahoma"/>
          <w:sz w:val="28"/>
          <w:szCs w:val="28"/>
          <w:lang w:eastAsia="zh-CN" w:bidi="ar-DZ"/>
        </w:rPr>
        <w:t xml:space="preserve">Клиническая физиология кровообращения. </w:t>
      </w:r>
      <w:r w:rsidR="007C0361" w:rsidRPr="00F135ED">
        <w:rPr>
          <w:sz w:val="28"/>
          <w:szCs w:val="28"/>
        </w:rPr>
        <w:t>– 2024.</w:t>
      </w:r>
      <w:r w:rsidR="007C0361" w:rsidRPr="00F135ED">
        <w:rPr>
          <w:sz w:val="28"/>
          <w:szCs w:val="28"/>
          <w:lang w:val="en-US"/>
        </w:rPr>
        <w:t xml:space="preserve"> 3 (21). </w:t>
      </w:r>
      <w:r w:rsidR="007C0361" w:rsidRPr="00F135ED">
        <w:rPr>
          <w:sz w:val="28"/>
          <w:szCs w:val="28"/>
        </w:rPr>
        <w:t>С.</w:t>
      </w:r>
      <w:r w:rsidRPr="00F135ED">
        <w:rPr>
          <w:color w:val="000000"/>
          <w:sz w:val="28"/>
          <w:szCs w:val="28"/>
        </w:rPr>
        <w:t xml:space="preserve">: </w:t>
      </w:r>
      <w:r w:rsidR="001A340F" w:rsidRPr="00F135ED">
        <w:rPr>
          <w:color w:val="000000"/>
          <w:sz w:val="28"/>
          <w:szCs w:val="28"/>
        </w:rPr>
        <w:t>в печать.</w:t>
      </w:r>
    </w:p>
    <w:p w14:paraId="226F11EA" w14:textId="77777777" w:rsidR="003939FA" w:rsidRPr="00F135ED" w:rsidRDefault="003939FA" w:rsidP="00726419">
      <w:pPr>
        <w:pStyle w:val="af1"/>
        <w:numPr>
          <w:ilvl w:val="0"/>
          <w:numId w:val="3"/>
        </w:numPr>
        <w:tabs>
          <w:tab w:val="left" w:pos="709"/>
        </w:tabs>
        <w:suppressAutoHyphens w:val="0"/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F135ED">
        <w:rPr>
          <w:sz w:val="28"/>
          <w:szCs w:val="28"/>
        </w:rPr>
        <w:t xml:space="preserve">Читорелидзе М.А., Мишин Г.М., Диасамидзе К.Э., Рыбка М.М. Факторы, ассоциированные с ранней экстубацией больных кардиохирургического профиля. </w:t>
      </w:r>
      <w:r w:rsidR="007C0361" w:rsidRPr="00F135ED">
        <w:rPr>
          <w:sz w:val="28"/>
          <w:szCs w:val="28"/>
        </w:rPr>
        <w:t>Грудная и сердечно-сосудистая хирургия</w:t>
      </w:r>
      <w:r w:rsidRPr="00F135ED">
        <w:rPr>
          <w:sz w:val="28"/>
          <w:szCs w:val="28"/>
        </w:rPr>
        <w:t>. 202</w:t>
      </w:r>
      <w:r w:rsidR="007C0361" w:rsidRPr="00F135ED">
        <w:rPr>
          <w:sz w:val="28"/>
          <w:szCs w:val="28"/>
        </w:rPr>
        <w:t>5</w:t>
      </w:r>
      <w:r w:rsidRPr="00F135ED">
        <w:rPr>
          <w:sz w:val="28"/>
          <w:szCs w:val="28"/>
        </w:rPr>
        <w:t xml:space="preserve">; </w:t>
      </w:r>
      <w:r w:rsidR="007C0361" w:rsidRPr="00F135ED">
        <w:rPr>
          <w:sz w:val="28"/>
          <w:szCs w:val="28"/>
        </w:rPr>
        <w:t xml:space="preserve">1 </w:t>
      </w:r>
      <w:r w:rsidRPr="00F135ED">
        <w:rPr>
          <w:sz w:val="28"/>
          <w:szCs w:val="28"/>
        </w:rPr>
        <w:t>(</w:t>
      </w:r>
      <w:r w:rsidR="007C0361" w:rsidRPr="00F135ED">
        <w:rPr>
          <w:sz w:val="28"/>
          <w:szCs w:val="28"/>
        </w:rPr>
        <w:t>67</w:t>
      </w:r>
      <w:r w:rsidRPr="00F135ED">
        <w:rPr>
          <w:sz w:val="28"/>
          <w:szCs w:val="28"/>
        </w:rPr>
        <w:t>)</w:t>
      </w:r>
      <w:r w:rsidRPr="00F135ED">
        <w:rPr>
          <w:color w:val="000000"/>
          <w:sz w:val="28"/>
          <w:szCs w:val="28"/>
        </w:rPr>
        <w:t xml:space="preserve">: </w:t>
      </w:r>
      <w:r w:rsidRPr="00F135ED">
        <w:rPr>
          <w:rFonts w:eastAsia="Tahoma"/>
          <w:sz w:val="28"/>
          <w:szCs w:val="28"/>
          <w:lang w:eastAsia="zh-CN" w:bidi="ar-DZ"/>
        </w:rPr>
        <w:t>в печать.</w:t>
      </w:r>
    </w:p>
    <w:p w14:paraId="662DE33E" w14:textId="49BE7653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>В этих работах достаточно полно отражены основные положения диссертации. Участие диссертанта в работах, опубликованных в соавторстве, заключается в обработке и анализе клинического материала, включая применение статистических методов исследования.</w:t>
      </w:r>
    </w:p>
    <w:p w14:paraId="0973A675" w14:textId="412FB669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a-GE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Диссертационная работа </w:t>
      </w:r>
      <w:r w:rsidR="00E37B51" w:rsidRPr="00F135ED">
        <w:rPr>
          <w:rFonts w:ascii="Times New Roman" w:hAnsi="Times New Roman" w:cs="Times New Roman"/>
          <w:sz w:val="28"/>
          <w:szCs w:val="28"/>
        </w:rPr>
        <w:t>Читорелидзе М.А.</w:t>
      </w:r>
      <w:r w:rsidRPr="00F135ED">
        <w:rPr>
          <w:rFonts w:ascii="Times New Roman" w:hAnsi="Times New Roman" w:cs="Times New Roman"/>
          <w:sz w:val="28"/>
          <w:szCs w:val="28"/>
        </w:rPr>
        <w:t xml:space="preserve"> «</w:t>
      </w:r>
      <w:r w:rsidR="00DA51BF" w:rsidRPr="00F135ED">
        <w:rPr>
          <w:rFonts w:ascii="Times New Roman" w:eastAsia="Calibri" w:hAnsi="Times New Roman" w:cs="Times New Roman"/>
          <w:color w:val="000000"/>
          <w:sz w:val="28"/>
          <w:szCs w:val="28"/>
        </w:rPr>
        <w:t>Факторы риска, ассоциированные с ранней активизацией больных после операций на открытом сердце</w:t>
      </w:r>
      <w:r w:rsidRPr="00F135ED">
        <w:rPr>
          <w:rFonts w:ascii="Times New Roman" w:hAnsi="Times New Roman" w:cs="Times New Roman"/>
          <w:sz w:val="28"/>
          <w:szCs w:val="28"/>
        </w:rPr>
        <w:t>» представляет собой завершённый научно-</w:t>
      </w:r>
      <w:r w:rsidR="002234DE" w:rsidRPr="00726419">
        <w:rPr>
          <w:rFonts w:ascii="Times New Roman" w:hAnsi="Times New Roman" w:cs="Times New Roman"/>
          <w:sz w:val="28"/>
          <w:szCs w:val="28"/>
        </w:rPr>
        <w:t>квалификационный</w:t>
      </w:r>
      <w:r w:rsidRPr="00F135ED">
        <w:rPr>
          <w:rFonts w:ascii="Times New Roman" w:hAnsi="Times New Roman" w:cs="Times New Roman"/>
          <w:sz w:val="28"/>
          <w:szCs w:val="28"/>
        </w:rPr>
        <w:t xml:space="preserve"> труд, в котором, на основании выполненных автором исследований и проведенного анализа, обоснованы научные положения, совокупность которых можно квалифицировать как решение актуальной научной </w:t>
      </w:r>
      <w:r w:rsidR="002234DE" w:rsidRPr="00726419">
        <w:rPr>
          <w:rFonts w:ascii="Times New Roman" w:hAnsi="Times New Roman" w:cs="Times New Roman"/>
          <w:sz w:val="28"/>
          <w:szCs w:val="28"/>
        </w:rPr>
        <w:t>задачи</w:t>
      </w:r>
      <w:r w:rsidR="002234DE">
        <w:rPr>
          <w:rFonts w:ascii="Times New Roman" w:hAnsi="Times New Roman" w:cs="Times New Roman"/>
          <w:sz w:val="28"/>
          <w:szCs w:val="28"/>
        </w:rPr>
        <w:t xml:space="preserve"> </w:t>
      </w:r>
      <w:r w:rsidRPr="00F135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E93C53" w:rsidRPr="00F135ED">
        <w:rPr>
          <w:rFonts w:ascii="Times New Roman" w:hAnsi="Times New Roman" w:cs="Times New Roman"/>
          <w:sz w:val="28"/>
          <w:szCs w:val="28"/>
        </w:rPr>
        <w:t>увеличени</w:t>
      </w:r>
      <w:r w:rsidR="002234DE">
        <w:rPr>
          <w:rFonts w:ascii="Times New Roman" w:hAnsi="Times New Roman" w:cs="Times New Roman"/>
          <w:sz w:val="28"/>
          <w:szCs w:val="28"/>
        </w:rPr>
        <w:t>я</w:t>
      </w:r>
      <w:r w:rsidR="00E93C53" w:rsidRPr="00F135ED">
        <w:rPr>
          <w:rFonts w:ascii="Times New Roman" w:hAnsi="Times New Roman" w:cs="Times New Roman"/>
          <w:sz w:val="28"/>
          <w:szCs w:val="28"/>
        </w:rPr>
        <w:t xml:space="preserve"> доли больных кардиохирургического профиля, прошедших через раннюю активизацию</w:t>
      </w:r>
      <w:r w:rsidR="002234DE">
        <w:rPr>
          <w:rFonts w:ascii="Times New Roman" w:hAnsi="Times New Roman" w:cs="Times New Roman"/>
          <w:sz w:val="28"/>
          <w:szCs w:val="28"/>
        </w:rPr>
        <w:t>,</w:t>
      </w:r>
      <w:r w:rsidR="00E93C53" w:rsidRPr="00F135ED">
        <w:rPr>
          <w:rFonts w:ascii="Times New Roman" w:hAnsi="Times New Roman" w:cs="Times New Roman"/>
          <w:sz w:val="28"/>
          <w:szCs w:val="28"/>
        </w:rPr>
        <w:t xml:space="preserve"> путем выявления и устранения </w:t>
      </w:r>
      <w:r w:rsidR="00E93C53" w:rsidRPr="00F135ED">
        <w:rPr>
          <w:rFonts w:ascii="Times New Roman" w:hAnsi="Times New Roman" w:cs="Times New Roman"/>
          <w:color w:val="000000"/>
          <w:sz w:val="28"/>
          <w:szCs w:val="28"/>
        </w:rPr>
        <w:t xml:space="preserve">периоперационных </w:t>
      </w:r>
      <w:r w:rsidR="00E93C53" w:rsidRPr="00F135ED">
        <w:rPr>
          <w:rFonts w:ascii="Times New Roman" w:hAnsi="Times New Roman" w:cs="Times New Roman"/>
          <w:sz w:val="28"/>
          <w:szCs w:val="28"/>
        </w:rPr>
        <w:t>факторов риска</w:t>
      </w:r>
      <w:r w:rsidRPr="00F135ED">
        <w:rPr>
          <w:rFonts w:ascii="Times New Roman" w:hAnsi="Times New Roman" w:cs="Times New Roman"/>
          <w:sz w:val="28"/>
          <w:szCs w:val="28"/>
        </w:rPr>
        <w:t xml:space="preserve">, что может позволить снизить издержки здравоохранения на такие </w:t>
      </w:r>
      <w:r w:rsidR="00F97876" w:rsidRPr="00F135ED">
        <w:rPr>
          <w:rFonts w:ascii="Times New Roman" w:hAnsi="Times New Roman" w:cs="Times New Roman"/>
          <w:sz w:val="28"/>
          <w:szCs w:val="28"/>
        </w:rPr>
        <w:t>сложные</w:t>
      </w:r>
      <w:r w:rsidRPr="00F135ED">
        <w:rPr>
          <w:rFonts w:ascii="Times New Roman" w:hAnsi="Times New Roman" w:cs="Times New Roman"/>
          <w:sz w:val="28"/>
          <w:szCs w:val="28"/>
        </w:rPr>
        <w:t xml:space="preserve"> операции, а также улучшить субъективные ощущения больных, переживающих стресс, связанный с </w:t>
      </w:r>
      <w:r w:rsidR="003E5241" w:rsidRPr="00F135ED">
        <w:rPr>
          <w:rFonts w:ascii="Times New Roman" w:hAnsi="Times New Roman" w:cs="Times New Roman"/>
          <w:sz w:val="28"/>
          <w:szCs w:val="28"/>
        </w:rPr>
        <w:t>этими</w:t>
      </w:r>
      <w:r w:rsidRPr="00F135ED">
        <w:rPr>
          <w:rFonts w:ascii="Times New Roman" w:hAnsi="Times New Roman" w:cs="Times New Roman"/>
          <w:sz w:val="28"/>
          <w:szCs w:val="28"/>
        </w:rPr>
        <w:t xml:space="preserve"> операциями. </w:t>
      </w:r>
      <w:r w:rsidR="002234DE" w:rsidRPr="002234DE">
        <w:rPr>
          <w:rFonts w:ascii="Times New Roman" w:hAnsi="Times New Roman" w:cs="Times New Roman"/>
          <w:sz w:val="28"/>
          <w:szCs w:val="28"/>
          <w:highlight w:val="yellow"/>
        </w:rPr>
        <w:t xml:space="preserve">Имеет важное значение для анестезиологии и </w:t>
      </w:r>
      <w:r w:rsidR="002234DE" w:rsidRPr="00726419">
        <w:rPr>
          <w:rFonts w:ascii="Times New Roman" w:hAnsi="Times New Roman" w:cs="Times New Roman"/>
          <w:sz w:val="28"/>
          <w:szCs w:val="28"/>
          <w:highlight w:val="yellow"/>
        </w:rPr>
        <w:t>реаниматологии.</w:t>
      </w:r>
      <w:r w:rsidR="00726419" w:rsidRPr="00726419">
        <w:rPr>
          <w:rFonts w:ascii="Times New Roman" w:hAnsi="Times New Roman" w:cs="Times New Roman"/>
          <w:sz w:val="28"/>
          <w:szCs w:val="28"/>
          <w:highlight w:val="yellow"/>
        </w:rPr>
        <w:t xml:space="preserve"> (в зависимости от специальности)</w:t>
      </w:r>
      <w:r w:rsidR="00726419">
        <w:rPr>
          <w:rFonts w:ascii="Times New Roman" w:hAnsi="Times New Roman" w:cs="Times New Roman"/>
          <w:sz w:val="28"/>
          <w:szCs w:val="28"/>
        </w:rPr>
        <w:t>.</w:t>
      </w:r>
    </w:p>
    <w:p w14:paraId="72DA227D" w14:textId="77777777" w:rsidR="00E93C53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По актуальности темы, научной и практической значимости результатов исследования работа </w:t>
      </w:r>
      <w:r w:rsidR="00DA51BF" w:rsidRPr="00F135ED">
        <w:rPr>
          <w:rFonts w:ascii="Times New Roman" w:hAnsi="Times New Roman" w:cs="Times New Roman"/>
          <w:sz w:val="28"/>
          <w:szCs w:val="28"/>
        </w:rPr>
        <w:t>Читорелидзе М.А.</w:t>
      </w:r>
      <w:r w:rsidRPr="00F135ED">
        <w:rPr>
          <w:rFonts w:ascii="Times New Roman" w:hAnsi="Times New Roman" w:cs="Times New Roman"/>
          <w:sz w:val="28"/>
          <w:szCs w:val="28"/>
        </w:rPr>
        <w:t xml:space="preserve"> соответствует требованиям ВАК, предъявляемым к диссертации на соискание учёной степени кандидата медицинских наук.</w:t>
      </w:r>
    </w:p>
    <w:p w14:paraId="176569B7" w14:textId="2137C054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sz w:val="28"/>
          <w:szCs w:val="28"/>
        </w:rPr>
        <w:t xml:space="preserve">Конференция постановляет, что диссертационная работа </w:t>
      </w:r>
      <w:r w:rsidR="00DA51BF" w:rsidRPr="00F135ED">
        <w:rPr>
          <w:rFonts w:ascii="Times New Roman" w:hAnsi="Times New Roman" w:cs="Times New Roman"/>
          <w:sz w:val="28"/>
          <w:szCs w:val="28"/>
        </w:rPr>
        <w:t>Читорелидзе М.А.</w:t>
      </w:r>
      <w:r w:rsidRPr="00F135ED">
        <w:rPr>
          <w:rFonts w:ascii="Times New Roman" w:hAnsi="Times New Roman" w:cs="Times New Roman"/>
          <w:sz w:val="28"/>
          <w:szCs w:val="28"/>
        </w:rPr>
        <w:t xml:space="preserve"> «</w:t>
      </w:r>
      <w:r w:rsidR="00DA51BF" w:rsidRPr="00F135ED">
        <w:rPr>
          <w:rFonts w:ascii="Times New Roman" w:eastAsia="Calibri" w:hAnsi="Times New Roman" w:cs="Times New Roman"/>
          <w:color w:val="000000"/>
          <w:sz w:val="28"/>
          <w:szCs w:val="28"/>
        </w:rPr>
        <w:t>Факторы риска, ассоциированные с ранней активизацией больных после операций на открытом сердце</w:t>
      </w:r>
      <w:r w:rsidRPr="00F135ED">
        <w:rPr>
          <w:rFonts w:ascii="Times New Roman" w:hAnsi="Times New Roman" w:cs="Times New Roman"/>
          <w:sz w:val="28"/>
          <w:szCs w:val="28"/>
        </w:rPr>
        <w:t>» на соискание учёной степени кандидата медицинских наук может быть представлена к официальной защите в диссертационном совете при ФГБУ «НМИЦ</w:t>
      </w:r>
      <w:r w:rsidR="00DA51BF" w:rsidRPr="00F135ED">
        <w:rPr>
          <w:rFonts w:ascii="Times New Roman" w:hAnsi="Times New Roman" w:cs="Times New Roman"/>
          <w:sz w:val="28"/>
          <w:szCs w:val="28"/>
        </w:rPr>
        <w:t xml:space="preserve"> </w:t>
      </w:r>
      <w:r w:rsidRPr="00F135ED">
        <w:rPr>
          <w:rFonts w:ascii="Times New Roman" w:hAnsi="Times New Roman" w:cs="Times New Roman"/>
          <w:sz w:val="28"/>
          <w:szCs w:val="28"/>
        </w:rPr>
        <w:t>ССХ им. А.Н. Бакулева» Минздрава России по специальности 3.1.12. Анестезиология-реаниматология.</w:t>
      </w:r>
    </w:p>
    <w:p w14:paraId="28954A6D" w14:textId="63F23C5E" w:rsidR="004307EA" w:rsidRPr="00F135ED" w:rsidRDefault="00A77685" w:rsidP="00E93C53">
      <w:pPr>
        <w:tabs>
          <w:tab w:val="left" w:pos="425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5ED">
        <w:rPr>
          <w:rFonts w:ascii="Times New Roman" w:hAnsi="Times New Roman" w:cs="Times New Roman"/>
          <w:bCs/>
          <w:sz w:val="28"/>
          <w:szCs w:val="28"/>
        </w:rPr>
        <w:t xml:space="preserve">Заключение по диссертации </w:t>
      </w:r>
      <w:proofErr w:type="spellStart"/>
      <w:r w:rsidR="00DA51BF" w:rsidRPr="00F135ED">
        <w:rPr>
          <w:rFonts w:ascii="Times New Roman" w:hAnsi="Times New Roman" w:cs="Times New Roman"/>
          <w:sz w:val="28"/>
          <w:szCs w:val="28"/>
        </w:rPr>
        <w:t>Читорелидзе</w:t>
      </w:r>
      <w:proofErr w:type="spellEnd"/>
      <w:r w:rsidR="00DA51BF" w:rsidRPr="00F135ED">
        <w:rPr>
          <w:rFonts w:ascii="Times New Roman" w:hAnsi="Times New Roman" w:cs="Times New Roman"/>
          <w:sz w:val="28"/>
          <w:szCs w:val="28"/>
        </w:rPr>
        <w:t xml:space="preserve"> Мариам </w:t>
      </w:r>
      <w:proofErr w:type="spellStart"/>
      <w:r w:rsidR="00DA51BF" w:rsidRPr="00F135ED">
        <w:rPr>
          <w:rFonts w:ascii="Times New Roman" w:hAnsi="Times New Roman" w:cs="Times New Roman"/>
          <w:sz w:val="28"/>
          <w:szCs w:val="28"/>
        </w:rPr>
        <w:t>Аполоновны</w:t>
      </w:r>
      <w:proofErr w:type="spellEnd"/>
      <w:r w:rsidRPr="00F135ED">
        <w:rPr>
          <w:rFonts w:ascii="Times New Roman" w:hAnsi="Times New Roman" w:cs="Times New Roman"/>
          <w:bCs/>
          <w:sz w:val="28"/>
          <w:szCs w:val="28"/>
        </w:rPr>
        <w:t xml:space="preserve"> на тему: «</w:t>
      </w:r>
      <w:r w:rsidR="00DA51BF" w:rsidRPr="00F135ED">
        <w:rPr>
          <w:rFonts w:ascii="Times New Roman" w:eastAsia="Calibri" w:hAnsi="Times New Roman" w:cs="Times New Roman"/>
          <w:color w:val="000000"/>
          <w:sz w:val="28"/>
          <w:szCs w:val="28"/>
        </w:rPr>
        <w:t>Факторы риска, ассоциированные с ранней активизацией больных после операций на открытом сердце</w:t>
      </w:r>
      <w:r w:rsidRPr="00F135ED">
        <w:rPr>
          <w:rFonts w:ascii="Times New Roman" w:hAnsi="Times New Roman" w:cs="Times New Roman"/>
          <w:sz w:val="28"/>
          <w:szCs w:val="28"/>
        </w:rPr>
        <w:t xml:space="preserve">» на соискание учёной степени кандидата медицинских наук по специальности 3.1.12. Анестезиология-реаниматология принято на объединенной конференции </w:t>
      </w:r>
      <w:r w:rsidR="00DA51BF" w:rsidRPr="00F135ED">
        <w:rPr>
          <w:rFonts w:ascii="Times New Roman" w:hAnsi="Times New Roman" w:cs="Times New Roman"/>
          <w:sz w:val="28"/>
          <w:szCs w:val="28"/>
        </w:rPr>
        <w:t xml:space="preserve">отделения анестезиологии и реанимации №1, </w:t>
      </w:r>
      <w:r w:rsidR="00DA51BF" w:rsidRPr="00F13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отделения реанимации и интенсивной терапии </w:t>
      </w:r>
      <w:r w:rsidR="00DA51BF" w:rsidRPr="00F135ED">
        <w:rPr>
          <w:rFonts w:ascii="Times New Roman" w:hAnsi="Times New Roman" w:cs="Times New Roman"/>
          <w:sz w:val="28"/>
          <w:szCs w:val="28"/>
        </w:rPr>
        <w:t>№3</w:t>
      </w:r>
      <w:r w:rsidR="00DA51BF" w:rsidRPr="00F135E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A51BF" w:rsidRPr="00F135ED">
        <w:rPr>
          <w:rFonts w:ascii="Times New Roman" w:hAnsi="Times New Roman" w:cs="Times New Roman"/>
          <w:sz w:val="28"/>
          <w:szCs w:val="28"/>
        </w:rPr>
        <w:t xml:space="preserve"> отделения хирургического лечения интерактивной патологии, клинико-диагностического отделения, отделения реконструктивной хирургии и корня аорты, отдела неотложной хирургии приобретенных пороков сердца, отделения кардиохирургии приобретенных пороков сердца, отдела неинвазивной аритмологии и хирургического лечения комбинированной патологии, отделения хирургического лечения </w:t>
      </w:r>
      <w:proofErr w:type="spellStart"/>
      <w:r w:rsidR="00DA51BF" w:rsidRPr="00F135ED">
        <w:rPr>
          <w:rFonts w:ascii="Times New Roman" w:hAnsi="Times New Roman" w:cs="Times New Roman"/>
          <w:sz w:val="28"/>
          <w:szCs w:val="28"/>
        </w:rPr>
        <w:t>тахиаритмий</w:t>
      </w:r>
      <w:proofErr w:type="spellEnd"/>
      <w:r w:rsidR="00DA51BF" w:rsidRPr="00F135ED">
        <w:rPr>
          <w:rFonts w:ascii="Times New Roman" w:hAnsi="Times New Roman" w:cs="Times New Roman"/>
          <w:sz w:val="28"/>
          <w:szCs w:val="28"/>
        </w:rPr>
        <w:t>, отделения медицинской реабилитации взрослых с сердечно-сосудистыми заболеваниями, отделения хирургического лечения кардиомиопатии, отделения легочной гипертензии</w:t>
      </w:r>
      <w:r w:rsidRPr="00F135ED">
        <w:rPr>
          <w:rFonts w:ascii="Times New Roman" w:hAnsi="Times New Roman" w:cs="Times New Roman"/>
          <w:sz w:val="28"/>
          <w:szCs w:val="28"/>
        </w:rPr>
        <w:t xml:space="preserve"> ФГБУ «НМИЦ ССХ им. А.Н. Бакулева» Минздрава России.</w:t>
      </w:r>
    </w:p>
    <w:p w14:paraId="01A8DB32" w14:textId="2DF92509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5ED">
        <w:rPr>
          <w:rFonts w:ascii="Times New Roman" w:hAnsi="Times New Roman" w:cs="Times New Roman"/>
          <w:bCs/>
          <w:sz w:val="28"/>
          <w:szCs w:val="28"/>
        </w:rPr>
        <w:t xml:space="preserve">Присутствовало на заседании по рассмотрению диссертации </w:t>
      </w:r>
      <w:proofErr w:type="spellStart"/>
      <w:r w:rsidR="00DA51BF" w:rsidRPr="00F135ED">
        <w:rPr>
          <w:rFonts w:ascii="Times New Roman" w:hAnsi="Times New Roman" w:cs="Times New Roman"/>
          <w:sz w:val="28"/>
          <w:szCs w:val="28"/>
        </w:rPr>
        <w:t>Читорелидзе</w:t>
      </w:r>
      <w:proofErr w:type="spellEnd"/>
      <w:r w:rsidR="00DA51BF" w:rsidRPr="00F135ED">
        <w:rPr>
          <w:rFonts w:ascii="Times New Roman" w:hAnsi="Times New Roman" w:cs="Times New Roman"/>
          <w:sz w:val="28"/>
          <w:szCs w:val="28"/>
        </w:rPr>
        <w:t xml:space="preserve"> Мариам </w:t>
      </w:r>
      <w:proofErr w:type="spellStart"/>
      <w:r w:rsidR="00DA51BF" w:rsidRPr="00F135ED">
        <w:rPr>
          <w:rFonts w:ascii="Times New Roman" w:hAnsi="Times New Roman" w:cs="Times New Roman"/>
          <w:sz w:val="28"/>
          <w:szCs w:val="28"/>
        </w:rPr>
        <w:t>Аполоновны</w:t>
      </w:r>
      <w:proofErr w:type="spellEnd"/>
      <w:r w:rsidRPr="00F135ED">
        <w:rPr>
          <w:rFonts w:ascii="Times New Roman" w:hAnsi="Times New Roman" w:cs="Times New Roman"/>
          <w:bCs/>
          <w:sz w:val="28"/>
          <w:szCs w:val="28"/>
        </w:rPr>
        <w:t xml:space="preserve"> на тему: «</w:t>
      </w:r>
      <w:r w:rsidR="00DA51BF" w:rsidRPr="00F135ED">
        <w:rPr>
          <w:rFonts w:ascii="Times New Roman" w:eastAsia="Calibri" w:hAnsi="Times New Roman" w:cs="Times New Roman"/>
          <w:color w:val="000000"/>
          <w:sz w:val="28"/>
          <w:szCs w:val="28"/>
        </w:rPr>
        <w:t>Факторы риска, ассоциированные с ранней активизацией больных после операций на открытом сердце</w:t>
      </w:r>
      <w:r w:rsidRPr="00F135ED">
        <w:rPr>
          <w:rFonts w:ascii="Times New Roman" w:hAnsi="Times New Roman" w:cs="Times New Roman"/>
          <w:sz w:val="28"/>
          <w:szCs w:val="28"/>
        </w:rPr>
        <w:t>» на соискание учёной степени кандидата медицинских наук по специальности 3.1.12. Анестезиология-реаниматология -</w:t>
      </w:r>
      <w:r w:rsidRPr="00F13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1BF" w:rsidRPr="00F135ED">
        <w:rPr>
          <w:rFonts w:ascii="Times New Roman" w:hAnsi="Times New Roman" w:cs="Times New Roman"/>
          <w:bCs/>
          <w:sz w:val="28"/>
          <w:szCs w:val="28"/>
        </w:rPr>
        <w:t>36</w:t>
      </w:r>
      <w:r w:rsidRPr="00F135ED">
        <w:rPr>
          <w:rFonts w:ascii="Times New Roman" w:hAnsi="Times New Roman" w:cs="Times New Roman"/>
          <w:bCs/>
          <w:sz w:val="28"/>
          <w:szCs w:val="28"/>
        </w:rPr>
        <w:t xml:space="preserve"> человек. </w:t>
      </w:r>
    </w:p>
    <w:p w14:paraId="45EDAEA8" w14:textId="54854B37" w:rsidR="004307EA" w:rsidRPr="00F135ED" w:rsidRDefault="00A77685" w:rsidP="00E93C5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5ED">
        <w:rPr>
          <w:rFonts w:ascii="Times New Roman" w:hAnsi="Times New Roman" w:cs="Times New Roman"/>
          <w:bCs/>
          <w:sz w:val="28"/>
          <w:szCs w:val="28"/>
        </w:rPr>
        <w:t>Результаты голосования: «за»</w:t>
      </w:r>
      <w:r w:rsidRPr="00F135ED">
        <w:rPr>
          <w:rFonts w:ascii="Times New Roman" w:hAnsi="Times New Roman" w:cs="Times New Roman"/>
          <w:sz w:val="28"/>
          <w:szCs w:val="28"/>
        </w:rPr>
        <w:t xml:space="preserve"> </w:t>
      </w:r>
      <w:r w:rsidRPr="00F135ED">
        <w:rPr>
          <w:rFonts w:ascii="Times New Roman" w:hAnsi="Times New Roman" w:cs="Times New Roman"/>
          <w:bCs/>
          <w:sz w:val="28"/>
          <w:szCs w:val="28"/>
        </w:rPr>
        <w:t xml:space="preserve">− </w:t>
      </w:r>
      <w:r w:rsidR="00DA51BF" w:rsidRPr="00F135ED">
        <w:rPr>
          <w:rFonts w:ascii="Times New Roman" w:hAnsi="Times New Roman" w:cs="Times New Roman"/>
          <w:bCs/>
          <w:sz w:val="28"/>
          <w:szCs w:val="28"/>
        </w:rPr>
        <w:t>36</w:t>
      </w:r>
      <w:r w:rsidRPr="00F135ED">
        <w:rPr>
          <w:rFonts w:ascii="Times New Roman" w:hAnsi="Times New Roman" w:cs="Times New Roman"/>
          <w:bCs/>
          <w:sz w:val="28"/>
          <w:szCs w:val="28"/>
        </w:rPr>
        <w:t xml:space="preserve"> человек, «против» − нет, «воздержалось» − нет, протокол </w:t>
      </w:r>
      <w:r w:rsidR="001E6FB4" w:rsidRPr="00F13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35ED">
        <w:rPr>
          <w:rFonts w:ascii="Times New Roman" w:hAnsi="Times New Roman" w:cs="Times New Roman"/>
          <w:bCs/>
          <w:sz w:val="28"/>
          <w:szCs w:val="28"/>
        </w:rPr>
        <w:t>№_____от ____________</w:t>
      </w:r>
      <w:commentRangeStart w:id="0"/>
      <w:r w:rsidRPr="00F135ED">
        <w:rPr>
          <w:rFonts w:ascii="Times New Roman" w:hAnsi="Times New Roman" w:cs="Times New Roman"/>
          <w:bCs/>
          <w:sz w:val="28"/>
          <w:szCs w:val="28"/>
        </w:rPr>
        <w:t>г</w:t>
      </w:r>
      <w:commentRangeEnd w:id="0"/>
      <w:r w:rsidR="0019473B" w:rsidRPr="00F135ED">
        <w:rPr>
          <w:rStyle w:val="af2"/>
          <w:rFonts w:ascii="Times New Roman" w:eastAsia="Times New Roman" w:hAnsi="Times New Roman" w:cs="Times New Roman"/>
          <w:sz w:val="28"/>
          <w:szCs w:val="28"/>
          <w:lang w:eastAsia="ru-RU"/>
        </w:rPr>
        <w:commentReference w:id="0"/>
      </w:r>
      <w:r w:rsidRPr="00F135ED">
        <w:rPr>
          <w:rFonts w:ascii="Times New Roman" w:hAnsi="Times New Roman" w:cs="Times New Roman"/>
          <w:bCs/>
          <w:sz w:val="28"/>
          <w:szCs w:val="28"/>
        </w:rPr>
        <w:t>.</w:t>
      </w:r>
    </w:p>
    <w:p w14:paraId="7D697E63" w14:textId="77777777" w:rsidR="00AB6580" w:rsidRDefault="00AB6580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2034D8" w14:textId="77777777" w:rsidR="00726419" w:rsidRDefault="00726419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12A758" w14:textId="39E0BAC2" w:rsidR="004307EA" w:rsidRDefault="00A77685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конференции:</w:t>
      </w:r>
    </w:p>
    <w:p w14:paraId="2803C03D" w14:textId="77777777" w:rsidR="00726419" w:rsidRDefault="00A77685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ФГБУ «НМИЦ ССХ им. А.Н. Бакулева»</w:t>
      </w:r>
    </w:p>
    <w:p w14:paraId="57BBF14D" w14:textId="1F33F9D2" w:rsidR="004307EA" w:rsidRDefault="00A77685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Минздрава России </w:t>
      </w:r>
    </w:p>
    <w:p w14:paraId="6024F24F" w14:textId="77777777" w:rsidR="004307EA" w:rsidRDefault="00A77685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д.м.н., профессор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Г.В. Лобачева</w:t>
      </w:r>
    </w:p>
    <w:p w14:paraId="0470AAA7" w14:textId="77777777" w:rsidR="004307EA" w:rsidRDefault="004307EA">
      <w:pPr>
        <w:tabs>
          <w:tab w:val="left" w:pos="425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6EB3B9" w14:textId="77777777" w:rsidR="004307EA" w:rsidRDefault="00A77685">
      <w:pPr>
        <w:tabs>
          <w:tab w:val="left" w:pos="0"/>
          <w:tab w:val="left" w:pos="4253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д.м.н., профессора Г.В. Лобачевой </w:t>
      </w:r>
      <w:r>
        <w:rPr>
          <w:rFonts w:ascii="Times New Roman" w:hAnsi="Times New Roman" w:cs="Times New Roman"/>
          <w:b/>
          <w:bCs/>
          <w:sz w:val="28"/>
          <w:szCs w:val="28"/>
        </w:rPr>
        <w:t>«ЗАВЕРЯЮ»</w:t>
      </w:r>
    </w:p>
    <w:p w14:paraId="66B44321" w14:textId="77777777" w:rsidR="00726419" w:rsidRDefault="00726419">
      <w:pPr>
        <w:tabs>
          <w:tab w:val="left" w:pos="0"/>
          <w:tab w:val="left" w:pos="425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68FA7" w14:textId="77777777" w:rsidR="004307EA" w:rsidRDefault="00A77685">
      <w:pPr>
        <w:tabs>
          <w:tab w:val="left" w:pos="425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Ученый секретарь</w:t>
      </w:r>
    </w:p>
    <w:p w14:paraId="4B9F66DC" w14:textId="77777777" w:rsidR="00726419" w:rsidRDefault="00A77685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ФГБУ «НМИЦ ССХ им. А.Н. Бакулева»</w:t>
      </w:r>
    </w:p>
    <w:p w14:paraId="637A237D" w14:textId="3D39D905" w:rsidR="004307EA" w:rsidRDefault="00A77685">
      <w:pPr>
        <w:tabs>
          <w:tab w:val="left" w:pos="425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Минздрава России</w:t>
      </w:r>
    </w:p>
    <w:p w14:paraId="5FB0602E" w14:textId="77777777" w:rsidR="004307EA" w:rsidRDefault="00A7768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д.м.н., профессор РАН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Д.А. Попов</w:t>
      </w:r>
    </w:p>
    <w:sectPr w:rsidR="004307EA">
      <w:footerReference w:type="default" r:id="rId11"/>
      <w:pgSz w:w="11906" w:h="16838"/>
      <w:pgMar w:top="1134" w:right="851" w:bottom="1134" w:left="1418" w:header="0" w:footer="709" w:gutter="0"/>
      <w:cols w:space="720"/>
      <w:formProt w:val="0"/>
      <w:titlePg/>
      <w:docGrid w:linePitch="36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ell" w:date="2025-01-02T14:44:00Z" w:initials="D">
    <w:p w14:paraId="6A0BDDFA" w14:textId="52D4DD7B" w:rsidR="0019473B" w:rsidRPr="0019473B" w:rsidRDefault="0019473B">
      <w:pPr>
        <w:pStyle w:val="af3"/>
        <w:rPr>
          <w:rFonts w:ascii="Sylfaen" w:hAnsi="Sylfaen"/>
          <w:lang w:val="ka-GE"/>
        </w:rPr>
      </w:pPr>
      <w:r>
        <w:rPr>
          <w:rStyle w:val="af2"/>
        </w:rPr>
        <w:annotationRef/>
      </w:r>
      <w:r>
        <w:rPr>
          <w:rFonts w:ascii="Sylfaen" w:hAnsi="Sylfaen"/>
          <w:lang w:val="ka-GE"/>
        </w:rPr>
        <w:t>შეეკითხები მაიას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A0BDD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0BDDFA" w16cid:durableId="2B2124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FE74" w14:textId="77777777" w:rsidR="00EE3049" w:rsidRDefault="00EE3049">
      <w:pPr>
        <w:spacing w:after="0" w:line="240" w:lineRule="auto"/>
      </w:pPr>
      <w:r>
        <w:separator/>
      </w:r>
    </w:p>
  </w:endnote>
  <w:endnote w:type="continuationSeparator" w:id="0">
    <w:p w14:paraId="62E3AC5F" w14:textId="77777777" w:rsidR="00EE3049" w:rsidRDefault="00EE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ffra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8189070"/>
      <w:docPartObj>
        <w:docPartGallery w:val="Page Numbers (Bottom of Page)"/>
        <w:docPartUnique/>
      </w:docPartObj>
    </w:sdtPr>
    <w:sdtContent>
      <w:p w14:paraId="714105D4" w14:textId="77777777" w:rsidR="004307EA" w:rsidRDefault="00A77685">
        <w:pPr>
          <w:pStyle w:val="ab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6FC79" w14:textId="77777777" w:rsidR="00EE3049" w:rsidRDefault="00EE3049">
      <w:pPr>
        <w:spacing w:after="0" w:line="240" w:lineRule="auto"/>
      </w:pPr>
      <w:r>
        <w:separator/>
      </w:r>
    </w:p>
  </w:footnote>
  <w:footnote w:type="continuationSeparator" w:id="0">
    <w:p w14:paraId="64809A3C" w14:textId="77777777" w:rsidR="00EE3049" w:rsidRDefault="00EE3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B388F"/>
    <w:multiLevelType w:val="multilevel"/>
    <w:tmpl w:val="F44477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4FA0849"/>
    <w:multiLevelType w:val="hybridMultilevel"/>
    <w:tmpl w:val="BCE2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F2520"/>
    <w:multiLevelType w:val="multilevel"/>
    <w:tmpl w:val="C60C47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44577771">
    <w:abstractNumId w:val="0"/>
  </w:num>
  <w:num w:numId="2" w16cid:durableId="366027834">
    <w:abstractNumId w:val="2"/>
  </w:num>
  <w:num w:numId="3" w16cid:durableId="128341558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EA"/>
    <w:rsid w:val="00092ADF"/>
    <w:rsid w:val="0019473B"/>
    <w:rsid w:val="001A340F"/>
    <w:rsid w:val="001E6FB4"/>
    <w:rsid w:val="002234DE"/>
    <w:rsid w:val="002E3A4A"/>
    <w:rsid w:val="00342314"/>
    <w:rsid w:val="00356390"/>
    <w:rsid w:val="003939FA"/>
    <w:rsid w:val="003E5241"/>
    <w:rsid w:val="004307EA"/>
    <w:rsid w:val="00491470"/>
    <w:rsid w:val="00726419"/>
    <w:rsid w:val="007C0361"/>
    <w:rsid w:val="00841B46"/>
    <w:rsid w:val="00984818"/>
    <w:rsid w:val="00985818"/>
    <w:rsid w:val="009A55A0"/>
    <w:rsid w:val="009B7600"/>
    <w:rsid w:val="00A012EA"/>
    <w:rsid w:val="00A77685"/>
    <w:rsid w:val="00AB6580"/>
    <w:rsid w:val="00B640E1"/>
    <w:rsid w:val="00B96230"/>
    <w:rsid w:val="00C3513D"/>
    <w:rsid w:val="00C653E9"/>
    <w:rsid w:val="00DA51BF"/>
    <w:rsid w:val="00E37B51"/>
    <w:rsid w:val="00E93C53"/>
    <w:rsid w:val="00E95DF5"/>
    <w:rsid w:val="00EE3049"/>
    <w:rsid w:val="00F03BD4"/>
    <w:rsid w:val="00F135ED"/>
    <w:rsid w:val="00F46BC3"/>
    <w:rsid w:val="00F9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8824"/>
  <w15:docId w15:val="{ACEBCCDC-CCAC-4E56-83EE-68315D3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33DE"/>
    <w:rPr>
      <w:b/>
      <w:bCs/>
    </w:rPr>
  </w:style>
  <w:style w:type="character" w:customStyle="1" w:styleId="a4">
    <w:name w:val="Основной текст Знак"/>
    <w:basedOn w:val="a0"/>
    <w:link w:val="a5"/>
    <w:semiHidden/>
    <w:qFormat/>
    <w:rsid w:val="00E133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AD74DB"/>
  </w:style>
  <w:style w:type="character" w:customStyle="1" w:styleId="a6">
    <w:name w:val="Основной текст с отступом Знак"/>
    <w:basedOn w:val="a0"/>
    <w:link w:val="a7"/>
    <w:uiPriority w:val="99"/>
    <w:semiHidden/>
    <w:qFormat/>
    <w:rsid w:val="00CC2571"/>
  </w:style>
  <w:style w:type="character" w:customStyle="1" w:styleId="21">
    <w:name w:val="Основной текст с отступом 2 Знак"/>
    <w:basedOn w:val="a0"/>
    <w:link w:val="22"/>
    <w:uiPriority w:val="99"/>
    <w:semiHidden/>
    <w:qFormat/>
    <w:rsid w:val="00CC2571"/>
  </w:style>
  <w:style w:type="character" w:customStyle="1" w:styleId="a8">
    <w:name w:val="Верхний колонтитул Знак"/>
    <w:basedOn w:val="a0"/>
    <w:link w:val="a9"/>
    <w:uiPriority w:val="99"/>
    <w:qFormat/>
    <w:rsid w:val="00E35400"/>
  </w:style>
  <w:style w:type="character" w:customStyle="1" w:styleId="aa">
    <w:name w:val="Нижний колонтитул Знак"/>
    <w:basedOn w:val="a0"/>
    <w:link w:val="ab"/>
    <w:uiPriority w:val="99"/>
    <w:qFormat/>
    <w:rsid w:val="00E35400"/>
  </w:style>
  <w:style w:type="paragraph" w:styleId="ac">
    <w:name w:val="Title"/>
    <w:basedOn w:val="a"/>
    <w:next w:val="a5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5">
    <w:name w:val="Body Text"/>
    <w:basedOn w:val="a"/>
    <w:link w:val="a4"/>
    <w:semiHidden/>
    <w:rsid w:val="00E133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List"/>
    <w:basedOn w:val="a5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styleId="20">
    <w:name w:val="Body Text 2"/>
    <w:basedOn w:val="a"/>
    <w:link w:val="2"/>
    <w:uiPriority w:val="99"/>
    <w:semiHidden/>
    <w:unhideWhenUsed/>
    <w:qFormat/>
    <w:rsid w:val="00AD74DB"/>
    <w:pPr>
      <w:spacing w:after="120" w:line="480" w:lineRule="auto"/>
    </w:pPr>
  </w:style>
  <w:style w:type="paragraph" w:styleId="a7">
    <w:name w:val="Body Text Indent"/>
    <w:basedOn w:val="a"/>
    <w:link w:val="a6"/>
    <w:uiPriority w:val="99"/>
    <w:semiHidden/>
    <w:unhideWhenUsed/>
    <w:rsid w:val="00CC2571"/>
    <w:pPr>
      <w:spacing w:after="120"/>
      <w:ind w:left="283"/>
    </w:pPr>
  </w:style>
  <w:style w:type="paragraph" w:styleId="22">
    <w:name w:val="Body Text Indent 2"/>
    <w:basedOn w:val="a"/>
    <w:link w:val="21"/>
    <w:uiPriority w:val="99"/>
    <w:semiHidden/>
    <w:unhideWhenUsed/>
    <w:qFormat/>
    <w:rsid w:val="00CC2571"/>
    <w:pPr>
      <w:spacing w:after="120" w:line="480" w:lineRule="auto"/>
      <w:ind w:left="283"/>
    </w:pPr>
  </w:style>
  <w:style w:type="paragraph" w:customStyle="1" w:styleId="Pa11">
    <w:name w:val="Pa11"/>
    <w:basedOn w:val="a"/>
    <w:next w:val="a"/>
    <w:uiPriority w:val="99"/>
    <w:qFormat/>
    <w:rsid w:val="00EB0824"/>
    <w:pPr>
      <w:spacing w:after="0" w:line="201" w:lineRule="atLeast"/>
    </w:pPr>
    <w:rPr>
      <w:rFonts w:ascii="Effra" w:hAnsi="Effra" w:cs="Times New Roman"/>
      <w:sz w:val="24"/>
      <w:szCs w:val="24"/>
    </w:rPr>
  </w:style>
  <w:style w:type="paragraph" w:customStyle="1" w:styleId="af0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E35400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E35400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DE65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uiPriority w:val="99"/>
    <w:qFormat/>
  </w:style>
  <w:style w:type="character" w:customStyle="1" w:styleId="rynqvb">
    <w:name w:val="rynqvb"/>
    <w:basedOn w:val="a0"/>
    <w:rsid w:val="003939FA"/>
  </w:style>
  <w:style w:type="character" w:styleId="af2">
    <w:name w:val="annotation reference"/>
    <w:basedOn w:val="a0"/>
    <w:uiPriority w:val="99"/>
    <w:semiHidden/>
    <w:unhideWhenUsed/>
    <w:rsid w:val="003939F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939FA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93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A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A340F"/>
    <w:rPr>
      <w:rFonts w:ascii="Segoe UI" w:hAnsi="Segoe UI" w:cs="Segoe UI"/>
      <w:sz w:val="18"/>
      <w:szCs w:val="18"/>
    </w:rPr>
  </w:style>
  <w:style w:type="paragraph" w:styleId="af7">
    <w:name w:val="annotation subject"/>
    <w:basedOn w:val="af3"/>
    <w:next w:val="af3"/>
    <w:link w:val="af8"/>
    <w:uiPriority w:val="99"/>
    <w:semiHidden/>
    <w:unhideWhenUsed/>
    <w:rsid w:val="0019473B"/>
    <w:pPr>
      <w:suppressAutoHyphens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8">
    <w:name w:val="Тема примечания Знак"/>
    <w:basedOn w:val="af4"/>
    <w:link w:val="af7"/>
    <w:uiPriority w:val="99"/>
    <w:semiHidden/>
    <w:rsid w:val="001947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78DB-4415-449B-B9C3-F69B0B5E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Караев Асланбек Викторович</dc:creator>
  <dc:description/>
  <cp:lastModifiedBy>user</cp:lastModifiedBy>
  <cp:revision>3</cp:revision>
  <cp:lastPrinted>2018-05-11T10:24:00Z</cp:lastPrinted>
  <dcterms:created xsi:type="dcterms:W3CDTF">2025-07-15T11:18:00Z</dcterms:created>
  <dcterms:modified xsi:type="dcterms:W3CDTF">2025-08-04T11:28:00Z</dcterms:modified>
  <dc:language>ru-RU</dc:language>
</cp:coreProperties>
</file>