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8095" w14:textId="77777777" w:rsidR="006C332E" w:rsidRPr="00B00BF1" w:rsidRDefault="006C332E" w:rsidP="006E0596">
      <w:pPr>
        <w:spacing w:line="276" w:lineRule="auto"/>
        <w:ind w:right="-2"/>
        <w:jc w:val="center"/>
        <w:rPr>
          <w:b/>
          <w:u w:val="single"/>
        </w:rPr>
      </w:pPr>
      <w:r w:rsidRPr="00B00BF1">
        <w:rPr>
          <w:b/>
          <w:u w:val="single"/>
        </w:rPr>
        <w:t>ОТЗЫВ</w:t>
      </w:r>
    </w:p>
    <w:p w14:paraId="7854BB74" w14:textId="0D80451A" w:rsidR="0027494E" w:rsidRPr="0027494E" w:rsidRDefault="0027494E" w:rsidP="00327926">
      <w:pPr>
        <w:spacing w:after="0" w:line="360" w:lineRule="auto"/>
        <w:ind w:right="-2" w:firstLine="567"/>
        <w:jc w:val="both"/>
      </w:pPr>
      <w:r w:rsidRPr="0027494E">
        <w:t>врача-сердечно-сосудистого хирурга</w:t>
      </w:r>
      <w:r w:rsidR="00F43CD2">
        <w:t xml:space="preserve"> о</w:t>
      </w:r>
      <w:r w:rsidR="00F43CD2" w:rsidRPr="00F43CD2">
        <w:t>тделения экстренной кардиохирургии и интервенционной кардиологии</w:t>
      </w:r>
      <w:r w:rsidRPr="0027494E">
        <w:t xml:space="preserve"> в </w:t>
      </w:r>
      <w:r>
        <w:t>Государственном бюджетном учреждении</w:t>
      </w:r>
      <w:r w:rsidR="005938E5" w:rsidRPr="00F05B70">
        <w:t xml:space="preserve"> здравоохранения города Москвы «Морозовская детская городская клиническая больница Департамента</w:t>
      </w:r>
      <w:r>
        <w:t xml:space="preserve"> здравоохранения города Москвы»</w:t>
      </w:r>
      <w:r w:rsidR="00F43CD2">
        <w:t xml:space="preserve">, </w:t>
      </w:r>
      <w:r w:rsidR="00F43CD2" w:rsidRPr="0027494E">
        <w:t>кандидата медицинских наук</w:t>
      </w:r>
      <w:r>
        <w:t xml:space="preserve"> </w:t>
      </w:r>
      <w:proofErr w:type="spellStart"/>
      <w:r w:rsidRPr="0027494E">
        <w:rPr>
          <w:bCs/>
        </w:rPr>
        <w:t>Дишекова</w:t>
      </w:r>
      <w:proofErr w:type="spellEnd"/>
      <w:r w:rsidRPr="0027494E">
        <w:rPr>
          <w:bCs/>
        </w:rPr>
        <w:t xml:space="preserve"> Мурата Руслановича</w:t>
      </w:r>
      <w:r w:rsidRPr="0027494E">
        <w:rPr>
          <w:b/>
          <w:bCs/>
        </w:rPr>
        <w:t xml:space="preserve"> </w:t>
      </w:r>
      <w:r w:rsidRPr="0027494E">
        <w:t xml:space="preserve">на автореферат диссертации </w:t>
      </w:r>
      <w:proofErr w:type="spellStart"/>
      <w:r w:rsidRPr="0027494E">
        <w:t>Ша</w:t>
      </w:r>
      <w:r>
        <w:t>лова</w:t>
      </w:r>
      <w:proofErr w:type="spellEnd"/>
      <w:r>
        <w:t xml:space="preserve"> Руслана </w:t>
      </w:r>
      <w:proofErr w:type="spellStart"/>
      <w:r>
        <w:t>Замировича</w:t>
      </w:r>
      <w:proofErr w:type="spellEnd"/>
      <w:r>
        <w:t xml:space="preserve"> на тему</w:t>
      </w:r>
      <w:r w:rsidRPr="0027494E">
        <w:t xml:space="preserve"> «</w:t>
      </w:r>
      <w:proofErr w:type="spellStart"/>
      <w:r w:rsidRPr="0027494E">
        <w:t>Эндокардиальное</w:t>
      </w:r>
      <w:proofErr w:type="spellEnd"/>
      <w:r w:rsidRPr="0027494E">
        <w:t xml:space="preserve"> и </w:t>
      </w:r>
      <w:proofErr w:type="spellStart"/>
      <w:r w:rsidRPr="0027494E">
        <w:t>эпикардиальное</w:t>
      </w:r>
      <w:proofErr w:type="spellEnd"/>
      <w:r w:rsidRPr="0027494E">
        <w:t xml:space="preserve"> картирование при хирургическом лечении пациентов с фибрилляцией предсердий», представленную на соискание ученой степени кандидата медицинских наук по специальности </w:t>
      </w:r>
      <w:r w:rsidR="006E0596">
        <w:t>3.1.15</w:t>
      </w:r>
      <w:r w:rsidR="00615BE9">
        <w:t>.</w:t>
      </w:r>
      <w:r w:rsidR="006E0596">
        <w:t xml:space="preserve"> </w:t>
      </w:r>
      <w:r w:rsidR="00C93904">
        <w:t>С</w:t>
      </w:r>
      <w:r>
        <w:t>ердечно-сосудистая хирургия.</w:t>
      </w:r>
    </w:p>
    <w:p w14:paraId="65A83D8F" w14:textId="77777777" w:rsidR="005938E5" w:rsidRDefault="0027494E" w:rsidP="00327926">
      <w:pPr>
        <w:spacing w:after="0" w:line="360" w:lineRule="auto"/>
        <w:ind w:right="-2" w:firstLine="567"/>
        <w:jc w:val="both"/>
      </w:pPr>
      <w:r>
        <w:t>Фибрилляция предсердий</w:t>
      </w:r>
      <w:r w:rsidR="00327926">
        <w:t xml:space="preserve"> (ФП)</w:t>
      </w:r>
      <w:r>
        <w:t xml:space="preserve"> известна врачам много веков. </w:t>
      </w:r>
      <w:r w:rsidR="00327926">
        <w:t xml:space="preserve">Она является наиболее часто встречаемой и социально значимой аритмией. Понять ее истинную природу врачи и ученые пытаются с давних времен. </w:t>
      </w:r>
      <w:r>
        <w:t xml:space="preserve">В 1884 г. T. </w:t>
      </w:r>
      <w:proofErr w:type="spellStart"/>
      <w:r>
        <w:t>Engelmann</w:t>
      </w:r>
      <w:proofErr w:type="spellEnd"/>
      <w:r>
        <w:t xml:space="preserve"> выдвинул гипотезу, согласно которой ФП вызывается частым образованием импульсов в нескольких эктопических предсердных очагах</w:t>
      </w:r>
      <w:r w:rsidR="00327926">
        <w:t>. M. </w:t>
      </w:r>
      <w:proofErr w:type="spellStart"/>
      <w:r w:rsidR="00327926">
        <w:t>Prinzmetal</w:t>
      </w:r>
      <w:proofErr w:type="spellEnd"/>
      <w:r w:rsidR="00327926">
        <w:t xml:space="preserve"> и </w:t>
      </w:r>
      <w:proofErr w:type="spellStart"/>
      <w:r w:rsidR="00327926">
        <w:t>соавт</w:t>
      </w:r>
      <w:proofErr w:type="spellEnd"/>
      <w:r w:rsidR="00327926">
        <w:t xml:space="preserve">. (1951 г.) </w:t>
      </w:r>
      <w:r>
        <w:t xml:space="preserve">рассматривали ФП как цепь очень частых экстрасистол из автоматического очага, расположенного в предсердиях, возникающих из-за укорочения рефрактерного периода предсердной мышцы. T. </w:t>
      </w:r>
      <w:proofErr w:type="spellStart"/>
      <w:r>
        <w:t>Lewis</w:t>
      </w:r>
      <w:proofErr w:type="spellEnd"/>
      <w:r>
        <w:t xml:space="preserve"> (1921 г.) сформулировал теорию множественного </w:t>
      </w:r>
      <w:proofErr w:type="spellStart"/>
      <w:r>
        <w:t>риентри</w:t>
      </w:r>
      <w:proofErr w:type="spellEnd"/>
      <w:r>
        <w:t xml:space="preserve"> в мышце предсердий. M. </w:t>
      </w:r>
      <w:proofErr w:type="spellStart"/>
      <w:r>
        <w:t>Allessie</w:t>
      </w:r>
      <w:proofErr w:type="spellEnd"/>
      <w:r>
        <w:t xml:space="preserve"> и </w:t>
      </w:r>
      <w:proofErr w:type="spellStart"/>
      <w:r>
        <w:t>соавт</w:t>
      </w:r>
      <w:proofErr w:type="spellEnd"/>
      <w:r>
        <w:t xml:space="preserve">. (1984 г.) в своих работах показали, что кроме основного механизма циркулярного движения импульса при ФП возможны различные сочетания одного или нескольких очагов (автоматических, триггерных или по типу фокусного </w:t>
      </w:r>
      <w:proofErr w:type="spellStart"/>
      <w:r>
        <w:t>микрориентри</w:t>
      </w:r>
      <w:proofErr w:type="spellEnd"/>
      <w:r>
        <w:t xml:space="preserve">) с единственным блуждающим кругом </w:t>
      </w:r>
      <w:proofErr w:type="spellStart"/>
      <w:r>
        <w:t>риентри</w:t>
      </w:r>
      <w:proofErr w:type="spellEnd"/>
      <w:r>
        <w:t xml:space="preserve"> или </w:t>
      </w:r>
      <w:proofErr w:type="spellStart"/>
      <w:r>
        <w:t>фибрилляторным</w:t>
      </w:r>
      <w:proofErr w:type="spellEnd"/>
      <w:r>
        <w:t xml:space="preserve"> проведением, что является подтверждением гипотезы G. </w:t>
      </w:r>
      <w:proofErr w:type="spellStart"/>
      <w:r>
        <w:t>Moe</w:t>
      </w:r>
      <w:proofErr w:type="spellEnd"/>
      <w:r>
        <w:t xml:space="preserve"> (1962 г.).</w:t>
      </w:r>
      <w:r w:rsidR="00327926">
        <w:t xml:space="preserve"> В 1985 г. G. </w:t>
      </w:r>
      <w:proofErr w:type="spellStart"/>
      <w:r w:rsidR="00327926">
        <w:t>Guiraudon</w:t>
      </w:r>
      <w:proofErr w:type="spellEnd"/>
      <w:r w:rsidR="00327926">
        <w:t xml:space="preserve"> и </w:t>
      </w:r>
      <w:proofErr w:type="spellStart"/>
      <w:r w:rsidR="00327926">
        <w:t>соавт</w:t>
      </w:r>
      <w:proofErr w:type="spellEnd"/>
      <w:r w:rsidR="00327926">
        <w:t xml:space="preserve">. предложили операцию «коридор». Позже J. </w:t>
      </w:r>
      <w:proofErr w:type="spellStart"/>
      <w:r w:rsidR="00327926">
        <w:t>Cox</w:t>
      </w:r>
      <w:proofErr w:type="spellEnd"/>
      <w:r w:rsidR="00327926">
        <w:t xml:space="preserve"> предложил операцию «</w:t>
      </w:r>
      <w:proofErr w:type="spellStart"/>
      <w:r w:rsidR="00327926">
        <w:t>Maze</w:t>
      </w:r>
      <w:proofErr w:type="spellEnd"/>
      <w:r w:rsidR="00327926">
        <w:t xml:space="preserve">», или «лабиринт», имеющую в настоящее время несколько модификаций. С течением времени развивалось интервенционное лечение фибрилляции предсердий, появилась идея выполнения </w:t>
      </w:r>
      <w:proofErr w:type="spellStart"/>
      <w:r w:rsidR="00327926">
        <w:t>эндокардиальной</w:t>
      </w:r>
      <w:proofErr w:type="spellEnd"/>
      <w:r w:rsidR="00327926">
        <w:t xml:space="preserve"> операции «лабиринт» с помощью метода РЧА. В </w:t>
      </w:r>
      <w:r w:rsidR="00327926">
        <w:lastRenderedPageBreak/>
        <w:t xml:space="preserve">1998 г. M. </w:t>
      </w:r>
      <w:proofErr w:type="spellStart"/>
      <w:r w:rsidR="00327926">
        <w:t>Haissaguerre</w:t>
      </w:r>
      <w:proofErr w:type="spellEnd"/>
      <w:r w:rsidR="00327926">
        <w:t xml:space="preserve"> и </w:t>
      </w:r>
      <w:proofErr w:type="spellStart"/>
      <w:r w:rsidR="00327926">
        <w:t>соавт</w:t>
      </w:r>
      <w:proofErr w:type="spellEnd"/>
      <w:r w:rsidR="00327926">
        <w:t xml:space="preserve">. предложили устранять пусковые факторы, которыми являлись эктопические очаги в легочных венах, с помощью РЧА. Однако точечные радиочастотные воздействия на эти очаги автоматизма были достаточно эффективными при наличии одного фокуса, а в случае трех и более очагов требовалось проведение повторных процедур. С. </w:t>
      </w:r>
      <w:proofErr w:type="spellStart"/>
      <w:r w:rsidR="00327926">
        <w:t>Pappone</w:t>
      </w:r>
      <w:proofErr w:type="spellEnd"/>
      <w:r w:rsidR="00327926">
        <w:t xml:space="preserve"> и </w:t>
      </w:r>
      <w:proofErr w:type="spellStart"/>
      <w:r w:rsidR="00327926">
        <w:t>соавт</w:t>
      </w:r>
      <w:proofErr w:type="spellEnd"/>
      <w:r w:rsidR="00327926">
        <w:t xml:space="preserve">. идентифицировали области скопления нервных волокон в ЛП по возникновению </w:t>
      </w:r>
      <w:proofErr w:type="spellStart"/>
      <w:r w:rsidR="00327926">
        <w:t>вагусных</w:t>
      </w:r>
      <w:proofErr w:type="spellEnd"/>
      <w:r w:rsidR="00327926">
        <w:t xml:space="preserve"> рефлексов во время </w:t>
      </w:r>
      <w:proofErr w:type="spellStart"/>
      <w:r w:rsidR="00327926">
        <w:t>аблации</w:t>
      </w:r>
      <w:proofErr w:type="spellEnd"/>
      <w:r w:rsidR="00327926">
        <w:t xml:space="preserve">, доказав роль вегетативной нервной системы в развитии ФП. Таким образом, до настоящего времени не существует единого подхода к пониманию </w:t>
      </w:r>
      <w:r w:rsidR="002D38F3">
        <w:t xml:space="preserve">механизмов ФП </w:t>
      </w:r>
      <w:r w:rsidR="00327926">
        <w:t xml:space="preserve">и, как следствие, </w:t>
      </w:r>
      <w:r w:rsidR="002D38F3">
        <w:t xml:space="preserve">нет методов </w:t>
      </w:r>
      <w:r w:rsidR="00327926">
        <w:t>лечени</w:t>
      </w:r>
      <w:r w:rsidR="002D38F3">
        <w:t>я, избавляющих</w:t>
      </w:r>
      <w:r w:rsidR="00327926">
        <w:t xml:space="preserve"> </w:t>
      </w:r>
      <w:r w:rsidR="002D38F3">
        <w:t>пациентов от этой аритмии раз и навсегда</w:t>
      </w:r>
      <w:r w:rsidR="00327926">
        <w:t>.</w:t>
      </w:r>
    </w:p>
    <w:p w14:paraId="024E90DD" w14:textId="77777777" w:rsidR="0027494E" w:rsidRDefault="00CF2E5D" w:rsidP="00CF2E5D">
      <w:pPr>
        <w:spacing w:after="0" w:line="360" w:lineRule="auto"/>
        <w:ind w:right="-2" w:firstLine="567"/>
        <w:jc w:val="both"/>
      </w:pPr>
      <w:r>
        <w:t xml:space="preserve">Это делает диссертационное исследование </w:t>
      </w:r>
      <w:proofErr w:type="spellStart"/>
      <w:r w:rsidRPr="003C61D3">
        <w:t>Ша</w:t>
      </w:r>
      <w:r>
        <w:t>лова</w:t>
      </w:r>
      <w:proofErr w:type="spellEnd"/>
      <w:r>
        <w:t xml:space="preserve"> Руслана </w:t>
      </w:r>
      <w:proofErr w:type="spellStart"/>
      <w:r>
        <w:t>Замировича</w:t>
      </w:r>
      <w:proofErr w:type="spellEnd"/>
      <w:r>
        <w:t xml:space="preserve"> на тему</w:t>
      </w:r>
      <w:r w:rsidRPr="003C61D3">
        <w:t xml:space="preserve"> «</w:t>
      </w:r>
      <w:proofErr w:type="spellStart"/>
      <w:r w:rsidRPr="003C61D3">
        <w:rPr>
          <w:rFonts w:eastAsia="TimesNewRomanPS-BoldMT"/>
        </w:rPr>
        <w:t>Эндокардиальное</w:t>
      </w:r>
      <w:proofErr w:type="spellEnd"/>
      <w:r w:rsidRPr="003C61D3">
        <w:rPr>
          <w:rFonts w:eastAsia="TimesNewRomanPS-BoldMT"/>
        </w:rPr>
        <w:t xml:space="preserve"> и </w:t>
      </w:r>
      <w:proofErr w:type="spellStart"/>
      <w:r w:rsidRPr="003C61D3">
        <w:rPr>
          <w:rFonts w:eastAsia="TimesNewRomanPS-BoldMT"/>
        </w:rPr>
        <w:t>эпикардиальное</w:t>
      </w:r>
      <w:proofErr w:type="spellEnd"/>
      <w:r w:rsidRPr="003C61D3">
        <w:rPr>
          <w:rFonts w:eastAsia="TimesNewRomanPS-BoldMT"/>
        </w:rPr>
        <w:t xml:space="preserve"> картирование при </w:t>
      </w:r>
      <w:r w:rsidRPr="003C61D3">
        <w:t>хирургическом лечении пациентов с фибрилляцией предсердий»</w:t>
      </w:r>
      <w:r>
        <w:t xml:space="preserve"> крайне актуальным.</w:t>
      </w:r>
    </w:p>
    <w:p w14:paraId="1B180FB5" w14:textId="77777777" w:rsidR="00CF2E5D" w:rsidRDefault="00CF2E5D" w:rsidP="00CF2E5D">
      <w:pPr>
        <w:spacing w:after="0" w:line="360" w:lineRule="auto"/>
        <w:ind w:right="-2" w:firstLine="567"/>
        <w:jc w:val="both"/>
      </w:pPr>
      <w:r>
        <w:t xml:space="preserve">Использованный метод диагностики ФП с применением одномоментного </w:t>
      </w:r>
      <w:proofErr w:type="spellStart"/>
      <w:r>
        <w:t>эндо</w:t>
      </w:r>
      <w:proofErr w:type="spellEnd"/>
      <w:r>
        <w:t>/</w:t>
      </w:r>
      <w:proofErr w:type="spellStart"/>
      <w:r>
        <w:t>эпикардиального</w:t>
      </w:r>
      <w:proofErr w:type="spellEnd"/>
      <w:r>
        <w:t xml:space="preserve"> картирования предсердий в мировой литературе является одним из новейших и считается перспективным. В зарубежной литературе встречаются единичные экспериментальные исследования по этой тематике, а в отечественной литературе таковых публикаций нет в принципе.</w:t>
      </w:r>
    </w:p>
    <w:p w14:paraId="051F46AF" w14:textId="77777777" w:rsidR="00563AE0" w:rsidRDefault="00563AE0" w:rsidP="00CF2E5D">
      <w:pPr>
        <w:spacing w:after="0" w:line="360" w:lineRule="auto"/>
        <w:ind w:right="-2" w:firstLine="567"/>
        <w:jc w:val="both"/>
      </w:pPr>
      <w:r>
        <w:t xml:space="preserve">В исследование вошло 113 пациентов, что создает условия для корректной статистической обработки большого массива данных и получения достоверных результатов. При проведении одномоментного </w:t>
      </w:r>
      <w:proofErr w:type="spellStart"/>
      <w:r>
        <w:t>эндо</w:t>
      </w:r>
      <w:proofErr w:type="spellEnd"/>
      <w:r>
        <w:t>/</w:t>
      </w:r>
      <w:proofErr w:type="spellStart"/>
      <w:r>
        <w:t>эпикардиального</w:t>
      </w:r>
      <w:proofErr w:type="spellEnd"/>
      <w:r>
        <w:t xml:space="preserve"> картирования левого предсердия автор выявил вовлеченность его задней и боковой стенок, а также левых легочных вен при всех формах ФП.</w:t>
      </w:r>
      <w:r w:rsidR="008E78AF">
        <w:t xml:space="preserve"> При проведении электрофизиологического исследования сердца с использованием </w:t>
      </w:r>
      <w:proofErr w:type="spellStart"/>
      <w:r w:rsidR="008E78AF">
        <w:t>нефлюороскопической</w:t>
      </w:r>
      <w:proofErr w:type="spellEnd"/>
      <w:r w:rsidR="008E78AF">
        <w:t xml:space="preserve"> системы навигации автор показал </w:t>
      </w:r>
      <w:proofErr w:type="spellStart"/>
      <w:r w:rsidR="008E78AF">
        <w:t>высокофрагментированную</w:t>
      </w:r>
      <w:proofErr w:type="spellEnd"/>
      <w:r w:rsidR="008E78AF">
        <w:t xml:space="preserve"> активность в тех же зонах, а при проведении МРТ эти области оказались </w:t>
      </w:r>
      <w:proofErr w:type="spellStart"/>
      <w:r w:rsidR="008E78AF">
        <w:t>фиброзированы</w:t>
      </w:r>
      <w:proofErr w:type="spellEnd"/>
      <w:r w:rsidR="008E78AF">
        <w:t>.</w:t>
      </w:r>
    </w:p>
    <w:p w14:paraId="2C9CE95C" w14:textId="77777777" w:rsidR="00615BE9" w:rsidRDefault="00615BE9" w:rsidP="00CF2E5D">
      <w:pPr>
        <w:spacing w:after="0" w:line="360" w:lineRule="auto"/>
        <w:ind w:right="-2" w:firstLine="567"/>
        <w:jc w:val="both"/>
      </w:pPr>
    </w:p>
    <w:p w14:paraId="1AAD2C5D" w14:textId="77777777" w:rsidR="00615BE9" w:rsidRDefault="00615BE9" w:rsidP="00CF2E5D">
      <w:pPr>
        <w:spacing w:after="0" w:line="360" w:lineRule="auto"/>
        <w:ind w:right="-2" w:firstLine="567"/>
        <w:jc w:val="both"/>
      </w:pPr>
    </w:p>
    <w:p w14:paraId="1BE76D56" w14:textId="77777777" w:rsidR="008E78AF" w:rsidRDefault="008E78AF" w:rsidP="00CF2E5D">
      <w:pPr>
        <w:spacing w:after="0" w:line="360" w:lineRule="auto"/>
        <w:ind w:right="-2" w:firstLine="567"/>
        <w:jc w:val="both"/>
      </w:pPr>
      <w:r>
        <w:t xml:space="preserve">В исследовании сделано 5 выводов, в которых отражены все полученные результаты. Также автор дал 5 практических </w:t>
      </w:r>
      <w:r w:rsidRPr="003C61D3">
        <w:t>рекомендациях</w:t>
      </w:r>
      <w:r>
        <w:t>, которые легко могут быть внедрены в клиническую практику кардиохирургических клиник при лечении пациентов с ФП.</w:t>
      </w:r>
    </w:p>
    <w:p w14:paraId="185A33D7" w14:textId="77777777" w:rsidR="008E78AF" w:rsidRPr="003C61D3" w:rsidRDefault="00F43CD2" w:rsidP="008E78AF">
      <w:pPr>
        <w:spacing w:after="0" w:line="360" w:lineRule="auto"/>
        <w:ind w:firstLine="567"/>
        <w:jc w:val="both"/>
      </w:pPr>
      <w:r>
        <w:t>З</w:t>
      </w:r>
      <w:r w:rsidRPr="003C61D3">
        <w:t xml:space="preserve">амечаний к содержанию и оформлению автореферата </w:t>
      </w:r>
      <w:r>
        <w:t>существенного характера</w:t>
      </w:r>
      <w:r w:rsidR="008E78AF" w:rsidRPr="003C61D3">
        <w:t xml:space="preserve"> не</w:t>
      </w:r>
      <w:r>
        <w:t>т</w:t>
      </w:r>
      <w:r w:rsidR="008E78AF" w:rsidRPr="003C61D3">
        <w:t>.</w:t>
      </w:r>
    </w:p>
    <w:p w14:paraId="57839067" w14:textId="77777777" w:rsidR="00F43CD2" w:rsidRPr="003C61D3" w:rsidRDefault="00F43CD2" w:rsidP="006E0596">
      <w:pPr>
        <w:spacing w:after="0" w:line="360" w:lineRule="auto"/>
        <w:jc w:val="center"/>
      </w:pPr>
      <w:r w:rsidRPr="00B00BF1">
        <w:rPr>
          <w:b/>
          <w:u w:val="single"/>
        </w:rPr>
        <w:t>ЗАКЛЮЧЕНИЕ</w:t>
      </w:r>
      <w:r>
        <w:t>.</w:t>
      </w:r>
    </w:p>
    <w:p w14:paraId="6D479C54" w14:textId="113EDCF9" w:rsidR="00F43CD2" w:rsidRDefault="00F43CD2" w:rsidP="00F43CD2">
      <w:pPr>
        <w:autoSpaceDE w:val="0"/>
        <w:autoSpaceDN w:val="0"/>
        <w:adjustRightInd w:val="0"/>
        <w:spacing w:after="0" w:line="360" w:lineRule="auto"/>
        <w:ind w:firstLine="567"/>
        <w:jc w:val="both"/>
      </w:pPr>
      <w:r>
        <w:t>Диссертационная работа</w:t>
      </w:r>
      <w:r w:rsidRPr="003C61D3">
        <w:t xml:space="preserve"> </w:t>
      </w:r>
      <w:proofErr w:type="spellStart"/>
      <w:r w:rsidRPr="003C61D3">
        <w:t>Ша</w:t>
      </w:r>
      <w:r>
        <w:t>лова</w:t>
      </w:r>
      <w:proofErr w:type="spellEnd"/>
      <w:r>
        <w:t xml:space="preserve"> Руслана </w:t>
      </w:r>
      <w:proofErr w:type="spellStart"/>
      <w:r>
        <w:t>Замировича</w:t>
      </w:r>
      <w:proofErr w:type="spellEnd"/>
      <w:r>
        <w:t xml:space="preserve"> на тему</w:t>
      </w:r>
      <w:r w:rsidRPr="003C61D3">
        <w:t xml:space="preserve"> «</w:t>
      </w:r>
      <w:proofErr w:type="spellStart"/>
      <w:r w:rsidRPr="003C61D3">
        <w:rPr>
          <w:rFonts w:eastAsia="TimesNewRomanPS-BoldMT"/>
        </w:rPr>
        <w:t>Эндокардиальное</w:t>
      </w:r>
      <w:proofErr w:type="spellEnd"/>
      <w:r w:rsidRPr="003C61D3">
        <w:rPr>
          <w:rFonts w:eastAsia="TimesNewRomanPS-BoldMT"/>
        </w:rPr>
        <w:t xml:space="preserve"> и </w:t>
      </w:r>
      <w:proofErr w:type="spellStart"/>
      <w:r w:rsidRPr="003C61D3">
        <w:rPr>
          <w:rFonts w:eastAsia="TimesNewRomanPS-BoldMT"/>
        </w:rPr>
        <w:t>эпикардиальное</w:t>
      </w:r>
      <w:proofErr w:type="spellEnd"/>
      <w:r w:rsidRPr="003C61D3">
        <w:rPr>
          <w:rFonts w:eastAsia="TimesNewRomanPS-BoldMT"/>
        </w:rPr>
        <w:t xml:space="preserve"> картирование при хирургическом лечении пациентов с фибрилляцией предсердий</w:t>
      </w:r>
      <w:r w:rsidRPr="003C61D3">
        <w:t xml:space="preserve">» </w:t>
      </w:r>
      <w:r w:rsidR="00E220CB" w:rsidRPr="00314E73">
        <w:rPr>
          <w:rFonts w:eastAsia="Times New Roman"/>
          <w:color w:val="000000" w:themeColor="text1"/>
          <w:lang w:eastAsia="ru-RU"/>
        </w:rPr>
        <w:t>полностью соответствует всем требованиям, предъявляемым ВАК Миноб</w:t>
      </w:r>
      <w:r w:rsidR="00664E12">
        <w:rPr>
          <w:rFonts w:eastAsia="Times New Roman"/>
          <w:color w:val="000000" w:themeColor="text1"/>
          <w:lang w:eastAsia="ru-RU"/>
        </w:rPr>
        <w:t>р</w:t>
      </w:r>
      <w:r w:rsidR="00E220CB" w:rsidRPr="00314E73">
        <w:rPr>
          <w:rFonts w:eastAsia="Times New Roman"/>
          <w:color w:val="000000" w:themeColor="text1"/>
          <w:lang w:eastAsia="ru-RU"/>
        </w:rPr>
        <w:t xml:space="preserve">науки России к диссертациям на соискание ученой степени </w:t>
      </w:r>
      <w:r w:rsidR="00E220CB">
        <w:rPr>
          <w:rFonts w:eastAsia="Times New Roman"/>
          <w:color w:val="000000" w:themeColor="text1"/>
          <w:lang w:eastAsia="ru-RU"/>
        </w:rPr>
        <w:t>доктора</w:t>
      </w:r>
      <w:r w:rsidR="00E220CB" w:rsidRPr="00314E73">
        <w:rPr>
          <w:rFonts w:eastAsia="Times New Roman"/>
          <w:color w:val="000000" w:themeColor="text1"/>
          <w:lang w:eastAsia="ru-RU"/>
        </w:rPr>
        <w:t xml:space="preserve"> медицинских наук по </w:t>
      </w:r>
      <w:proofErr w:type="spellStart"/>
      <w:r w:rsidR="00E220CB" w:rsidRPr="00314E73">
        <w:rPr>
          <w:rFonts w:eastAsia="Times New Roman"/>
          <w:color w:val="000000" w:themeColor="text1"/>
          <w:lang w:eastAsia="ru-RU"/>
        </w:rPr>
        <w:t>п.п</w:t>
      </w:r>
      <w:proofErr w:type="spellEnd"/>
      <w:r w:rsidR="00E220CB" w:rsidRPr="00314E73">
        <w:rPr>
          <w:rFonts w:eastAsia="Times New Roman"/>
          <w:color w:val="000000" w:themeColor="text1"/>
          <w:lang w:eastAsia="ru-RU"/>
        </w:rPr>
        <w:t>. 9-11, 13, 14 Постановления «О присуждении ученых степеней» утвержденным Правительством Российской Федерации № 842 от 24 сентября 2013 года (в действующей редакции)</w:t>
      </w:r>
      <w:r>
        <w:t>, а</w:t>
      </w:r>
      <w:r w:rsidRPr="003C61D3">
        <w:t xml:space="preserve"> </w:t>
      </w:r>
      <w:r>
        <w:t>с</w:t>
      </w:r>
      <w:r w:rsidRPr="003C61D3">
        <w:t xml:space="preserve">ам автор, заслуживает присвоения ученой степени кандидата медицинских наук по специальности </w:t>
      </w:r>
      <w:r w:rsidR="006E0596">
        <w:t>3.1.15</w:t>
      </w:r>
      <w:r w:rsidR="00C15C1A">
        <w:t>.</w:t>
      </w:r>
      <w:r w:rsidR="006E0596">
        <w:t xml:space="preserve"> </w:t>
      </w:r>
      <w:r w:rsidR="00C93904">
        <w:t>Сердечно-сосудистая хирургия</w:t>
      </w:r>
      <w:r w:rsidRPr="003C61D3">
        <w:t>.</w:t>
      </w:r>
    </w:p>
    <w:p w14:paraId="6F452558" w14:textId="77777777" w:rsidR="00C93904" w:rsidRPr="00615BE9" w:rsidRDefault="00C93904" w:rsidP="00F43CD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sz w:val="10"/>
          <w:szCs w:val="10"/>
        </w:rPr>
      </w:pPr>
    </w:p>
    <w:p w14:paraId="70A4E9F1" w14:textId="77777777" w:rsidR="00F43CD2" w:rsidRDefault="006E0596" w:rsidP="006E0596">
      <w:pPr>
        <w:spacing w:after="0" w:line="276" w:lineRule="auto"/>
        <w:ind w:right="-2"/>
        <w:jc w:val="both"/>
      </w:pPr>
      <w:r>
        <w:t>В</w:t>
      </w:r>
      <w:r w:rsidR="00F43CD2" w:rsidRPr="0027494E">
        <w:t>рач</w:t>
      </w:r>
      <w:r w:rsidR="00F43CD2">
        <w:t>-сердечно-сосудистый</w:t>
      </w:r>
      <w:r w:rsidR="00F43CD2" w:rsidRPr="0027494E">
        <w:t xml:space="preserve"> хирург</w:t>
      </w:r>
    </w:p>
    <w:p w14:paraId="01AFA7C8" w14:textId="77777777" w:rsidR="00F43CD2" w:rsidRDefault="00F43CD2" w:rsidP="006E0596">
      <w:pPr>
        <w:spacing w:after="0" w:line="276" w:lineRule="auto"/>
        <w:ind w:right="-2"/>
        <w:jc w:val="both"/>
      </w:pPr>
      <w:r>
        <w:t>о</w:t>
      </w:r>
      <w:r w:rsidRPr="00F43CD2">
        <w:t>тделения</w:t>
      </w:r>
      <w:r>
        <w:t xml:space="preserve"> экстренной кардиохирургии</w:t>
      </w:r>
    </w:p>
    <w:p w14:paraId="4AC4666B" w14:textId="77777777" w:rsidR="00F43CD2" w:rsidRDefault="00F43CD2" w:rsidP="006E0596">
      <w:pPr>
        <w:spacing w:after="0" w:line="276" w:lineRule="auto"/>
        <w:ind w:right="-2"/>
        <w:jc w:val="both"/>
      </w:pPr>
      <w:r w:rsidRPr="00F43CD2">
        <w:t>и</w:t>
      </w:r>
      <w:r>
        <w:t xml:space="preserve"> </w:t>
      </w:r>
      <w:r w:rsidRPr="00F43CD2">
        <w:t xml:space="preserve">интервенционной кардиологии </w:t>
      </w:r>
      <w:r>
        <w:t>в</w:t>
      </w:r>
    </w:p>
    <w:p w14:paraId="6B99EAA4" w14:textId="77777777" w:rsidR="00F43CD2" w:rsidRDefault="00F43CD2" w:rsidP="006E0596">
      <w:pPr>
        <w:spacing w:after="0" w:line="276" w:lineRule="auto"/>
        <w:ind w:right="-2"/>
        <w:jc w:val="both"/>
      </w:pPr>
      <w:r w:rsidRPr="00F05B70">
        <w:t>ГБУЗ «Морозовская ДГКБ ДЗМ»</w:t>
      </w:r>
    </w:p>
    <w:p w14:paraId="0ACB8945" w14:textId="1E714DA6" w:rsidR="00F43CD2" w:rsidRDefault="00F43CD2" w:rsidP="006E0596">
      <w:pPr>
        <w:spacing w:after="0" w:line="276" w:lineRule="auto"/>
        <w:ind w:right="-2"/>
        <w:jc w:val="both"/>
      </w:pPr>
      <w:r w:rsidRPr="0027494E">
        <w:t>кандидат медицинских наук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220CB">
        <w:t xml:space="preserve">М.Р. </w:t>
      </w:r>
      <w:proofErr w:type="spellStart"/>
      <w:r>
        <w:t>Дишеков</w:t>
      </w:r>
      <w:proofErr w:type="spellEnd"/>
      <w:r>
        <w:t xml:space="preserve"> </w:t>
      </w:r>
    </w:p>
    <w:p w14:paraId="3D5DE0ED" w14:textId="77777777" w:rsidR="006E0596" w:rsidRDefault="006E0596" w:rsidP="006E0596">
      <w:pPr>
        <w:spacing w:after="0" w:line="276" w:lineRule="auto"/>
        <w:ind w:right="-2"/>
        <w:jc w:val="both"/>
      </w:pPr>
    </w:p>
    <w:p w14:paraId="558ABB2A" w14:textId="75A4E229" w:rsidR="00B00BF1" w:rsidRDefault="00B00BF1" w:rsidP="006E0596">
      <w:pPr>
        <w:spacing w:after="0" w:line="276" w:lineRule="auto"/>
        <w:rPr>
          <w:b/>
        </w:rPr>
      </w:pPr>
      <w:r w:rsidRPr="009B2B6A">
        <w:t xml:space="preserve">Подпись </w:t>
      </w:r>
      <w:r>
        <w:t>кандидата медицинских наук</w:t>
      </w:r>
      <w:r w:rsidRPr="009B2B6A">
        <w:t xml:space="preserve"> </w:t>
      </w:r>
      <w:r>
        <w:t>Сергеева</w:t>
      </w:r>
      <w:r w:rsidRPr="009B2B6A">
        <w:t xml:space="preserve"> </w:t>
      </w:r>
      <w:r w:rsidR="00E220CB">
        <w:t xml:space="preserve">А.В. </w:t>
      </w:r>
      <w:r w:rsidRPr="00B00BF1">
        <w:rPr>
          <w:b/>
        </w:rPr>
        <w:t>«</w:t>
      </w:r>
      <w:r w:rsidRPr="00B00BF1">
        <w:rPr>
          <w:b/>
          <w:u w:val="single"/>
        </w:rPr>
        <w:t>ЗАВЕРЯЮ</w:t>
      </w:r>
      <w:r w:rsidRPr="00B00BF1">
        <w:rPr>
          <w:b/>
        </w:rPr>
        <w:t>»</w:t>
      </w:r>
    </w:p>
    <w:p w14:paraId="463B16A5" w14:textId="77777777" w:rsidR="00B00BF1" w:rsidRDefault="00B00BF1" w:rsidP="006E0596">
      <w:pPr>
        <w:spacing w:after="0" w:line="276" w:lineRule="auto"/>
      </w:pPr>
    </w:p>
    <w:p w14:paraId="63E0905B" w14:textId="77777777" w:rsidR="00B00BF1" w:rsidRPr="009B2B6A" w:rsidRDefault="00B00BF1" w:rsidP="006E0596">
      <w:pPr>
        <w:spacing w:after="0" w:line="276" w:lineRule="auto"/>
      </w:pPr>
      <w:r w:rsidRPr="009B2B6A">
        <w:t>Начальник отдела кадров</w:t>
      </w:r>
    </w:p>
    <w:p w14:paraId="390ED9C9" w14:textId="0717EDDE" w:rsidR="005938E5" w:rsidRDefault="00B00BF1" w:rsidP="006E0596">
      <w:pPr>
        <w:spacing w:after="0" w:line="276" w:lineRule="auto"/>
        <w:ind w:right="-2"/>
        <w:jc w:val="both"/>
      </w:pPr>
      <w:r w:rsidRPr="00F05B70">
        <w:t>ГБУЗ «Морозовская ДГКБ ДЗМ»</w:t>
      </w:r>
      <w:r w:rsidR="006E0596">
        <w:tab/>
      </w:r>
      <w:r w:rsidR="006E0596">
        <w:tab/>
      </w:r>
      <w:r w:rsidR="006E0596">
        <w:tab/>
      </w:r>
      <w:r w:rsidR="006E0596">
        <w:tab/>
      </w:r>
      <w:r w:rsidR="006E0596">
        <w:tab/>
      </w:r>
      <w:r w:rsidR="006E0596">
        <w:tab/>
      </w:r>
      <w:r w:rsidR="00E220CB">
        <w:t xml:space="preserve">В.Г. </w:t>
      </w:r>
      <w:r w:rsidR="006E0596">
        <w:t xml:space="preserve">Котова </w:t>
      </w:r>
    </w:p>
    <w:p w14:paraId="09C5CEFC" w14:textId="77777777" w:rsidR="006E0596" w:rsidRDefault="006E0596" w:rsidP="006E0596">
      <w:pPr>
        <w:spacing w:after="0" w:line="276" w:lineRule="auto"/>
        <w:ind w:right="-2"/>
        <w:jc w:val="both"/>
      </w:pPr>
    </w:p>
    <w:p w14:paraId="40FAA9A8" w14:textId="77777777" w:rsidR="00E220CB" w:rsidRPr="00615BE9" w:rsidRDefault="00E220CB" w:rsidP="00E220CB">
      <w:pPr>
        <w:spacing w:after="0" w:line="240" w:lineRule="auto"/>
        <w:ind w:right="-2"/>
        <w:jc w:val="both"/>
        <w:rPr>
          <w:sz w:val="24"/>
          <w:szCs w:val="24"/>
        </w:rPr>
      </w:pPr>
      <w:r w:rsidRPr="00615BE9">
        <w:rPr>
          <w:sz w:val="24"/>
          <w:szCs w:val="24"/>
        </w:rPr>
        <w:t>Адрес: 119049 г. Москва, 4-й Добрынинский переулок, дом 1/9</w:t>
      </w:r>
    </w:p>
    <w:p w14:paraId="6B4B6A72" w14:textId="77777777" w:rsidR="00E220CB" w:rsidRPr="00615BE9" w:rsidRDefault="00E220CB" w:rsidP="00E220C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15BE9">
        <w:rPr>
          <w:sz w:val="24"/>
          <w:szCs w:val="24"/>
        </w:rPr>
        <w:t xml:space="preserve">Телефон: </w:t>
      </w:r>
      <w:hyperlink r:id="rId6" w:history="1">
        <w:r w:rsidRPr="00615BE9">
          <w:rPr>
            <w:sz w:val="24"/>
            <w:szCs w:val="24"/>
          </w:rPr>
          <w:t>+7 (495) 959-88-00</w:t>
        </w:r>
      </w:hyperlink>
    </w:p>
    <w:p w14:paraId="473F7E24" w14:textId="77777777" w:rsidR="00E220CB" w:rsidRPr="00E220CB" w:rsidRDefault="00E220CB" w:rsidP="00E220C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15BE9">
        <w:rPr>
          <w:sz w:val="24"/>
          <w:szCs w:val="24"/>
          <w:lang w:val="en-US"/>
        </w:rPr>
        <w:t>E</w:t>
      </w:r>
      <w:r w:rsidRPr="00E220CB">
        <w:rPr>
          <w:sz w:val="24"/>
          <w:szCs w:val="24"/>
        </w:rPr>
        <w:t>-</w:t>
      </w:r>
      <w:r w:rsidRPr="00615BE9">
        <w:rPr>
          <w:sz w:val="24"/>
          <w:szCs w:val="24"/>
          <w:lang w:val="en-US"/>
        </w:rPr>
        <w:t>mail</w:t>
      </w:r>
      <w:r w:rsidRPr="00E220CB">
        <w:rPr>
          <w:sz w:val="24"/>
          <w:szCs w:val="24"/>
        </w:rPr>
        <w:t xml:space="preserve">: </w:t>
      </w:r>
      <w:hyperlink r:id="rId7" w:tgtFrame="_blank" w:history="1">
        <w:r w:rsidRPr="00615BE9">
          <w:rPr>
            <w:sz w:val="24"/>
            <w:szCs w:val="24"/>
            <w:lang w:val="en-US"/>
          </w:rPr>
          <w:t>mdgkb</w:t>
        </w:r>
        <w:r w:rsidRPr="00E220CB">
          <w:rPr>
            <w:sz w:val="24"/>
            <w:szCs w:val="24"/>
          </w:rPr>
          <w:t>@</w:t>
        </w:r>
        <w:r w:rsidRPr="00615BE9">
          <w:rPr>
            <w:sz w:val="24"/>
            <w:szCs w:val="24"/>
            <w:lang w:val="en-US"/>
          </w:rPr>
          <w:t>zdrav</w:t>
        </w:r>
        <w:r w:rsidRPr="00E220CB">
          <w:rPr>
            <w:sz w:val="24"/>
            <w:szCs w:val="24"/>
          </w:rPr>
          <w:t>.</w:t>
        </w:r>
        <w:r w:rsidRPr="00615BE9">
          <w:rPr>
            <w:sz w:val="24"/>
            <w:szCs w:val="24"/>
            <w:lang w:val="en-US"/>
          </w:rPr>
          <w:t>mos</w:t>
        </w:r>
        <w:r w:rsidRPr="00E220CB">
          <w:rPr>
            <w:sz w:val="24"/>
            <w:szCs w:val="24"/>
          </w:rPr>
          <w:t>.</w:t>
        </w:r>
        <w:r w:rsidRPr="00615BE9">
          <w:rPr>
            <w:sz w:val="24"/>
            <w:szCs w:val="24"/>
            <w:lang w:val="en-US"/>
          </w:rPr>
          <w:t>ru</w:t>
        </w:r>
      </w:hyperlink>
    </w:p>
    <w:p w14:paraId="69D7061D" w14:textId="77777777" w:rsidR="00E220CB" w:rsidRPr="00E220CB" w:rsidRDefault="00E220CB" w:rsidP="00E220CB">
      <w:pPr>
        <w:spacing w:after="0" w:line="360" w:lineRule="auto"/>
        <w:ind w:right="-2" w:firstLine="567"/>
        <w:jc w:val="both"/>
      </w:pPr>
    </w:p>
    <w:p w14:paraId="04A260A8" w14:textId="77777777" w:rsidR="006E0596" w:rsidRPr="006E0596" w:rsidRDefault="006E0596" w:rsidP="006E0596">
      <w:pPr>
        <w:autoSpaceDE w:val="0"/>
        <w:autoSpaceDN w:val="0"/>
        <w:adjustRightInd w:val="0"/>
        <w:spacing w:after="0" w:line="276" w:lineRule="auto"/>
        <w:jc w:val="both"/>
      </w:pPr>
      <w:r>
        <w:t>_________________г.</w:t>
      </w:r>
    </w:p>
    <w:sectPr w:rsidR="006E0596" w:rsidRPr="006E0596" w:rsidSect="00B00BF1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08E2" w14:textId="77777777" w:rsidR="005C623A" w:rsidRDefault="005C623A" w:rsidP="00B00BF1">
      <w:pPr>
        <w:spacing w:after="0" w:line="240" w:lineRule="auto"/>
      </w:pPr>
      <w:r>
        <w:separator/>
      </w:r>
    </w:p>
  </w:endnote>
  <w:endnote w:type="continuationSeparator" w:id="0">
    <w:p w14:paraId="6FFAC0C3" w14:textId="77777777" w:rsidR="005C623A" w:rsidRDefault="005C623A" w:rsidP="00B0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74211"/>
      <w:docPartObj>
        <w:docPartGallery w:val="Page Numbers (Bottom of Page)"/>
        <w:docPartUnique/>
      </w:docPartObj>
    </w:sdtPr>
    <w:sdtContent>
      <w:p w14:paraId="766EABE7" w14:textId="77777777" w:rsidR="00B00BF1" w:rsidRDefault="00B00B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904">
          <w:rPr>
            <w:noProof/>
          </w:rPr>
          <w:t>3</w:t>
        </w:r>
        <w:r>
          <w:fldChar w:fldCharType="end"/>
        </w:r>
      </w:p>
    </w:sdtContent>
  </w:sdt>
  <w:p w14:paraId="0EC5C06C" w14:textId="77777777" w:rsidR="00B00BF1" w:rsidRDefault="00B00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52F9" w14:textId="77777777" w:rsidR="005C623A" w:rsidRDefault="005C623A" w:rsidP="00B00BF1">
      <w:pPr>
        <w:spacing w:after="0" w:line="240" w:lineRule="auto"/>
      </w:pPr>
      <w:r>
        <w:separator/>
      </w:r>
    </w:p>
  </w:footnote>
  <w:footnote w:type="continuationSeparator" w:id="0">
    <w:p w14:paraId="7AAAD304" w14:textId="77777777" w:rsidR="005C623A" w:rsidRDefault="005C623A" w:rsidP="00B00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030"/>
    <w:rsid w:val="0027494E"/>
    <w:rsid w:val="0028346C"/>
    <w:rsid w:val="002D38F3"/>
    <w:rsid w:val="00327926"/>
    <w:rsid w:val="003F1A81"/>
    <w:rsid w:val="00563AE0"/>
    <w:rsid w:val="005938E5"/>
    <w:rsid w:val="005C623A"/>
    <w:rsid w:val="00615BE9"/>
    <w:rsid w:val="00664E12"/>
    <w:rsid w:val="006779D1"/>
    <w:rsid w:val="00697BA2"/>
    <w:rsid w:val="006C332E"/>
    <w:rsid w:val="006E0596"/>
    <w:rsid w:val="00735030"/>
    <w:rsid w:val="007E106A"/>
    <w:rsid w:val="007F52F2"/>
    <w:rsid w:val="00801EA5"/>
    <w:rsid w:val="008900DD"/>
    <w:rsid w:val="008C629A"/>
    <w:rsid w:val="008E78AF"/>
    <w:rsid w:val="00902296"/>
    <w:rsid w:val="00AB4638"/>
    <w:rsid w:val="00AD67C0"/>
    <w:rsid w:val="00B00BF1"/>
    <w:rsid w:val="00B31C77"/>
    <w:rsid w:val="00C120BF"/>
    <w:rsid w:val="00C15C1A"/>
    <w:rsid w:val="00C93904"/>
    <w:rsid w:val="00CF2E5D"/>
    <w:rsid w:val="00D00321"/>
    <w:rsid w:val="00D7155C"/>
    <w:rsid w:val="00D80F1A"/>
    <w:rsid w:val="00D93B86"/>
    <w:rsid w:val="00DF74C3"/>
    <w:rsid w:val="00E220CB"/>
    <w:rsid w:val="00E7559C"/>
    <w:rsid w:val="00F05B70"/>
    <w:rsid w:val="00F43CD2"/>
    <w:rsid w:val="00F8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8273"/>
  <w15:docId w15:val="{88759FEB-8ABA-480F-B4C1-EAF65849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8E5"/>
  </w:style>
  <w:style w:type="paragraph" w:styleId="1">
    <w:name w:val="heading 1"/>
    <w:basedOn w:val="a"/>
    <w:link w:val="10"/>
    <w:uiPriority w:val="9"/>
    <w:qFormat/>
    <w:rsid w:val="00F43CD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B70"/>
    <w:rPr>
      <w:color w:val="0000FF"/>
      <w:u w:val="single"/>
    </w:rPr>
  </w:style>
  <w:style w:type="character" w:styleId="a4">
    <w:name w:val="Strong"/>
    <w:basedOn w:val="a0"/>
    <w:uiPriority w:val="22"/>
    <w:qFormat/>
    <w:rsid w:val="002749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43CD2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B00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0BF1"/>
  </w:style>
  <w:style w:type="paragraph" w:styleId="a7">
    <w:name w:val="footer"/>
    <w:basedOn w:val="a"/>
    <w:link w:val="a8"/>
    <w:uiPriority w:val="99"/>
    <w:unhideWhenUsed/>
    <w:rsid w:val="00B00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0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dgkb@zdrav.mo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495959880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Шалов</dc:creator>
  <cp:keywords/>
  <dc:description/>
  <cp:lastModifiedBy>user</cp:lastModifiedBy>
  <cp:revision>14</cp:revision>
  <dcterms:created xsi:type="dcterms:W3CDTF">2021-02-25T08:34:00Z</dcterms:created>
  <dcterms:modified xsi:type="dcterms:W3CDTF">2025-10-10T09:02:00Z</dcterms:modified>
</cp:coreProperties>
</file>