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6EBB4" w14:textId="77777777" w:rsidR="00637BAE" w:rsidRPr="00A3018B" w:rsidRDefault="00F759F5" w:rsidP="0034357B">
      <w:pPr>
        <w:spacing w:after="0" w:line="384" w:lineRule="auto"/>
        <w:jc w:val="center"/>
        <w:rPr>
          <w:b/>
          <w:i/>
        </w:rPr>
      </w:pPr>
      <w:r w:rsidRPr="00A3018B">
        <w:rPr>
          <w:b/>
          <w:i/>
        </w:rPr>
        <w:t>О</w:t>
      </w:r>
      <w:r w:rsidR="0048324F" w:rsidRPr="00A3018B">
        <w:rPr>
          <w:b/>
          <w:i/>
        </w:rPr>
        <w:t>ТЗЫВ</w:t>
      </w:r>
    </w:p>
    <w:p w14:paraId="44DD4C3B" w14:textId="395CB1BE" w:rsidR="0048324F" w:rsidRPr="00E52988" w:rsidRDefault="0048324F" w:rsidP="001E285E">
      <w:pPr>
        <w:spacing w:after="0" w:line="360" w:lineRule="auto"/>
        <w:jc w:val="both"/>
        <w:rPr>
          <w:i/>
        </w:rPr>
      </w:pPr>
      <w:r w:rsidRPr="00E52988">
        <w:rPr>
          <w:i/>
        </w:rPr>
        <w:t>официального оппонента</w:t>
      </w:r>
      <w:r w:rsidR="00E52988" w:rsidRPr="00E52988">
        <w:rPr>
          <w:i/>
        </w:rPr>
        <w:t xml:space="preserve"> </w:t>
      </w:r>
      <w:r w:rsidR="00E52988" w:rsidRPr="00E52988">
        <w:rPr>
          <w:rFonts w:eastAsia="Times New Roman"/>
          <w:i/>
        </w:rPr>
        <w:t>д.м.н., профессора Абрамяна М</w:t>
      </w:r>
      <w:r w:rsidR="00E52988">
        <w:rPr>
          <w:rFonts w:eastAsia="Times New Roman"/>
          <w:i/>
        </w:rPr>
        <w:t xml:space="preserve">ихаила </w:t>
      </w:r>
      <w:r w:rsidR="00E52988" w:rsidRPr="00E52988">
        <w:rPr>
          <w:rFonts w:eastAsia="Times New Roman"/>
          <w:i/>
        </w:rPr>
        <w:t>А</w:t>
      </w:r>
      <w:r w:rsidR="00E52988">
        <w:rPr>
          <w:rFonts w:eastAsia="Times New Roman"/>
          <w:i/>
        </w:rPr>
        <w:t>рамоаича</w:t>
      </w:r>
      <w:r w:rsidR="00E52988" w:rsidRPr="00E52988">
        <w:rPr>
          <w:rFonts w:eastAsia="Times New Roman"/>
          <w:i/>
        </w:rPr>
        <w:t>, заведующего отделением экстренной кардиохирургии и интервенционной кардиологии ГБУЗ «Морозовская детская городская клиническая больница Департамента здравоохранения города Москвы»</w:t>
      </w:r>
      <w:r w:rsidRPr="00E52988">
        <w:rPr>
          <w:i/>
        </w:rPr>
        <w:t xml:space="preserve"> </w:t>
      </w:r>
      <w:r w:rsidR="00C86A6C" w:rsidRPr="00E52988">
        <w:rPr>
          <w:i/>
        </w:rPr>
        <w:t>о</w:t>
      </w:r>
      <w:r w:rsidRPr="00E52988">
        <w:rPr>
          <w:i/>
        </w:rPr>
        <w:t xml:space="preserve"> диссертаци</w:t>
      </w:r>
      <w:r w:rsidR="00C86A6C" w:rsidRPr="00E52988">
        <w:rPr>
          <w:i/>
        </w:rPr>
        <w:t>и</w:t>
      </w:r>
      <w:r w:rsidRPr="00E52988">
        <w:rPr>
          <w:i/>
        </w:rPr>
        <w:t xml:space="preserve"> </w:t>
      </w:r>
      <w:r w:rsidR="00220DA2" w:rsidRPr="00E52988">
        <w:rPr>
          <w:i/>
        </w:rPr>
        <w:t>Сарсенбаевой Гулжан Искендировны на тему «Роль экстракардиал</w:t>
      </w:r>
      <w:r w:rsidR="004B5BB9" w:rsidRPr="00E52988">
        <w:rPr>
          <w:i/>
        </w:rPr>
        <w:t>ьной патологии при хирургической</w:t>
      </w:r>
      <w:r w:rsidR="00220DA2" w:rsidRPr="00E52988">
        <w:rPr>
          <w:i/>
        </w:rPr>
        <w:t xml:space="preserve"> </w:t>
      </w:r>
      <w:r w:rsidR="004B5BB9" w:rsidRPr="00E52988">
        <w:rPr>
          <w:i/>
        </w:rPr>
        <w:t>коррекции</w:t>
      </w:r>
      <w:r w:rsidR="00220DA2" w:rsidRPr="00E52988">
        <w:rPr>
          <w:i/>
        </w:rPr>
        <w:t xml:space="preserve"> врожденных пороков сердца у детей», представленную на соискание ученой степени </w:t>
      </w:r>
      <w:r w:rsidR="00D2658F">
        <w:rPr>
          <w:i/>
        </w:rPr>
        <w:t>кандидата</w:t>
      </w:r>
      <w:r w:rsidR="00220DA2" w:rsidRPr="00E52988">
        <w:rPr>
          <w:i/>
        </w:rPr>
        <w:t xml:space="preserve"> медицинских наук по специальности 3.1.15</w:t>
      </w:r>
      <w:r w:rsidR="00456D1D" w:rsidRPr="00E52988">
        <w:rPr>
          <w:i/>
        </w:rPr>
        <w:t>.</w:t>
      </w:r>
      <w:r w:rsidR="00220DA2" w:rsidRPr="00E52988">
        <w:rPr>
          <w:i/>
        </w:rPr>
        <w:t xml:space="preserve"> Сердечно-сосудистая хирургия</w:t>
      </w:r>
      <w:r w:rsidRPr="00E52988">
        <w:rPr>
          <w:i/>
        </w:rPr>
        <w:t>.</w:t>
      </w:r>
    </w:p>
    <w:p w14:paraId="3A6B4E9E" w14:textId="6DA869C7" w:rsidR="00101125" w:rsidRPr="00456D1D" w:rsidRDefault="00463AAA" w:rsidP="001E285E">
      <w:pPr>
        <w:spacing w:before="120" w:after="0" w:line="360" w:lineRule="auto"/>
        <w:jc w:val="center"/>
        <w:rPr>
          <w:b/>
          <w:bCs/>
        </w:rPr>
      </w:pPr>
      <w:r w:rsidRPr="00456D1D">
        <w:rPr>
          <w:b/>
          <w:bCs/>
        </w:rPr>
        <w:t>АКТУАЛЬНОСТЬ ТЕМЫ ИССЛЕДОВАНИЯ</w:t>
      </w:r>
    </w:p>
    <w:p w14:paraId="42F268B5" w14:textId="219A7C3F" w:rsidR="00FC6E64" w:rsidRDefault="00FC6E64" w:rsidP="00C86A6C">
      <w:pPr>
        <w:spacing w:before="120" w:after="0" w:line="360" w:lineRule="auto"/>
        <w:ind w:firstLine="567"/>
        <w:jc w:val="both"/>
        <w:rPr>
          <w:rStyle w:val="ab"/>
          <w:b w:val="0"/>
        </w:rPr>
      </w:pPr>
      <w:r>
        <w:rPr>
          <w:rStyle w:val="ab"/>
          <w:b w:val="0"/>
        </w:rPr>
        <w:t>О</w:t>
      </w:r>
      <w:r w:rsidRPr="00FC6E64">
        <w:rPr>
          <w:rStyle w:val="ab"/>
          <w:b w:val="0"/>
        </w:rPr>
        <w:t xml:space="preserve">пределение частоты встречаемости и анализ структуры осложнений необходимы для улучшения качества оказания медицинской помощи </w:t>
      </w:r>
      <w:r>
        <w:rPr>
          <w:rStyle w:val="ab"/>
          <w:b w:val="0"/>
        </w:rPr>
        <w:t>кардиохирургическим пациентам детского возраста.</w:t>
      </w:r>
    </w:p>
    <w:p w14:paraId="57E01DDC" w14:textId="77777777" w:rsidR="00101125" w:rsidRDefault="005E426A" w:rsidP="0034357B">
      <w:pPr>
        <w:spacing w:after="0" w:line="360" w:lineRule="auto"/>
        <w:ind w:firstLine="567"/>
        <w:jc w:val="both"/>
      </w:pPr>
      <w:r>
        <w:rPr>
          <w:rStyle w:val="ab"/>
          <w:b w:val="0"/>
        </w:rPr>
        <w:t xml:space="preserve">В настоящее время благодаря </w:t>
      </w:r>
      <w:r w:rsidR="00CA47C9">
        <w:rPr>
          <w:rStyle w:val="ab"/>
          <w:b w:val="0"/>
        </w:rPr>
        <w:t>в</w:t>
      </w:r>
      <w:r w:rsidR="008958B4">
        <w:rPr>
          <w:rStyle w:val="ab"/>
          <w:b w:val="0"/>
        </w:rPr>
        <w:t>озможностям</w:t>
      </w:r>
      <w:r w:rsidR="00CA47C9" w:rsidRPr="00CA47C9">
        <w:rPr>
          <w:rStyle w:val="ab"/>
          <w:b w:val="0"/>
        </w:rPr>
        <w:t xml:space="preserve"> современной детской кардиохирургии </w:t>
      </w:r>
      <w:r w:rsidR="008958B4">
        <w:rPr>
          <w:rStyle w:val="ab"/>
          <w:b w:val="0"/>
        </w:rPr>
        <w:t>можно</w:t>
      </w:r>
      <w:r w:rsidR="00CA47C9">
        <w:rPr>
          <w:rStyle w:val="ab"/>
          <w:b w:val="0"/>
        </w:rPr>
        <w:t xml:space="preserve"> </w:t>
      </w:r>
      <w:r w:rsidR="00CA47C9" w:rsidRPr="00CA47C9">
        <w:rPr>
          <w:rStyle w:val="ab"/>
          <w:b w:val="0"/>
        </w:rPr>
        <w:t>эффективно</w:t>
      </w:r>
      <w:r w:rsidR="00CA47C9">
        <w:rPr>
          <w:rStyle w:val="ab"/>
          <w:b w:val="0"/>
        </w:rPr>
        <w:t xml:space="preserve"> проводить сложные операции пациентам с ВПС неонатального возраста.</w:t>
      </w:r>
      <w:r w:rsidR="00CA47C9" w:rsidRPr="00CA47C9">
        <w:rPr>
          <w:rStyle w:val="ab"/>
          <w:b w:val="0"/>
        </w:rPr>
        <w:t xml:space="preserve"> </w:t>
      </w:r>
      <w:r w:rsidR="00CA47C9">
        <w:rPr>
          <w:rStyle w:val="ab"/>
          <w:b w:val="0"/>
        </w:rPr>
        <w:t xml:space="preserve">Однако вместе с этим </w:t>
      </w:r>
      <w:r w:rsidR="00E2041B" w:rsidRPr="00E2041B">
        <w:rPr>
          <w:rStyle w:val="ab"/>
          <w:b w:val="0"/>
        </w:rPr>
        <w:t xml:space="preserve">возрастает количество хирургических вмешательств у </w:t>
      </w:r>
      <w:r w:rsidR="00CA47C9">
        <w:rPr>
          <w:rStyle w:val="ab"/>
          <w:b w:val="0"/>
        </w:rPr>
        <w:t xml:space="preserve">пациентов детского возраста </w:t>
      </w:r>
      <w:r w:rsidR="00E2041B" w:rsidRPr="00E2041B">
        <w:rPr>
          <w:rStyle w:val="ab"/>
          <w:b w:val="0"/>
        </w:rPr>
        <w:t xml:space="preserve">с отягощенным </w:t>
      </w:r>
      <w:r w:rsidR="008831C5">
        <w:rPr>
          <w:rStyle w:val="ab"/>
          <w:b w:val="0"/>
        </w:rPr>
        <w:t>преморбидным</w:t>
      </w:r>
      <w:r w:rsidR="00E2041B" w:rsidRPr="00E2041B">
        <w:rPr>
          <w:rStyle w:val="ab"/>
          <w:b w:val="0"/>
        </w:rPr>
        <w:t xml:space="preserve"> анамнезом, который не может и не должен </w:t>
      </w:r>
      <w:r w:rsidR="008831C5">
        <w:rPr>
          <w:rStyle w:val="ab"/>
          <w:b w:val="0"/>
        </w:rPr>
        <w:t xml:space="preserve">быть </w:t>
      </w:r>
      <w:r w:rsidR="00E2041B" w:rsidRPr="00E2041B">
        <w:rPr>
          <w:rStyle w:val="ab"/>
          <w:b w:val="0"/>
        </w:rPr>
        <w:t>причиной отказа от оперативного лечения</w:t>
      </w:r>
      <w:r w:rsidR="008831C5">
        <w:rPr>
          <w:rStyle w:val="ab"/>
          <w:b w:val="0"/>
        </w:rPr>
        <w:t xml:space="preserve">, хотя и </w:t>
      </w:r>
      <w:r w:rsidR="00911D0E">
        <w:rPr>
          <w:rStyle w:val="ab"/>
          <w:b w:val="0"/>
        </w:rPr>
        <w:t>и</w:t>
      </w:r>
      <w:r w:rsidR="008831C5">
        <w:rPr>
          <w:rStyle w:val="ab"/>
          <w:b w:val="0"/>
        </w:rPr>
        <w:t>меет высокие риски развития осложнений</w:t>
      </w:r>
      <w:r w:rsidR="00E2041B" w:rsidRPr="00E2041B">
        <w:rPr>
          <w:rStyle w:val="ab"/>
          <w:b w:val="0"/>
        </w:rPr>
        <w:t xml:space="preserve">. </w:t>
      </w:r>
      <w:r w:rsidR="00101125">
        <w:rPr>
          <w:rStyle w:val="ab"/>
          <w:b w:val="0"/>
        </w:rPr>
        <w:t xml:space="preserve">Врожденные пороки сердца </w:t>
      </w:r>
      <w:r w:rsidR="00101125" w:rsidRPr="00101125">
        <w:rPr>
          <w:rStyle w:val="ab"/>
          <w:b w:val="0"/>
        </w:rPr>
        <w:t>у детей часто сочетаются с пороками развития органов систем пищеварения, дыхания, мочеполовой и центральной нервной систем, что может существенно ухудшать результаты их хирургического лечения.</w:t>
      </w:r>
      <w:r w:rsidR="00101125" w:rsidRPr="00101125">
        <w:t xml:space="preserve"> </w:t>
      </w:r>
    </w:p>
    <w:p w14:paraId="786C5BEC" w14:textId="108349AF" w:rsidR="001A7D9B" w:rsidRDefault="00101125" w:rsidP="0034357B">
      <w:pPr>
        <w:spacing w:after="0" w:line="360" w:lineRule="auto"/>
        <w:ind w:firstLine="567"/>
        <w:jc w:val="both"/>
        <w:rPr>
          <w:rStyle w:val="ab"/>
          <w:b w:val="0"/>
        </w:rPr>
      </w:pPr>
      <w:r w:rsidRPr="00101125">
        <w:rPr>
          <w:rStyle w:val="ab"/>
          <w:b w:val="0"/>
        </w:rPr>
        <w:t xml:space="preserve">Возникающие осложнения значительно ухудшают результаты </w:t>
      </w:r>
      <w:r w:rsidR="00AA5685">
        <w:rPr>
          <w:rStyle w:val="ab"/>
          <w:b w:val="0"/>
        </w:rPr>
        <w:t>кардио</w:t>
      </w:r>
      <w:r w:rsidRPr="00101125">
        <w:rPr>
          <w:rStyle w:val="ab"/>
          <w:b w:val="0"/>
        </w:rPr>
        <w:t>хирургического лечения, увеличивают летальность, приводят к существенному увеличению сроков госпитализации пациентов и общих затрат на лечение.</w:t>
      </w:r>
    </w:p>
    <w:p w14:paraId="09FE3922" w14:textId="77777777" w:rsidR="00B129C8" w:rsidRDefault="001A7D9B" w:rsidP="0034357B">
      <w:pPr>
        <w:spacing w:after="0" w:line="360" w:lineRule="auto"/>
        <w:ind w:firstLine="567"/>
        <w:jc w:val="both"/>
        <w:rPr>
          <w:rStyle w:val="ab"/>
          <w:b w:val="0"/>
        </w:rPr>
      </w:pPr>
      <w:r>
        <w:rPr>
          <w:rStyle w:val="ab"/>
          <w:b w:val="0"/>
        </w:rPr>
        <w:t>Тяжелая сопутствующая патология является серьезной проблемой у пациентов с ВПС.</w:t>
      </w:r>
      <w:r w:rsidRPr="001A7D9B">
        <w:t xml:space="preserve"> </w:t>
      </w:r>
      <w:r>
        <w:t>К</w:t>
      </w:r>
      <w:r>
        <w:rPr>
          <w:rStyle w:val="ab"/>
          <w:b w:val="0"/>
        </w:rPr>
        <w:t xml:space="preserve"> настоящему </w:t>
      </w:r>
      <w:r w:rsidRPr="001A7D9B">
        <w:rPr>
          <w:rStyle w:val="ab"/>
          <w:b w:val="0"/>
        </w:rPr>
        <w:t xml:space="preserve">времени научных работ по оценке </w:t>
      </w:r>
      <w:r>
        <w:rPr>
          <w:rStyle w:val="ab"/>
          <w:b w:val="0"/>
        </w:rPr>
        <w:t>риска</w:t>
      </w:r>
      <w:r w:rsidR="005E1804">
        <w:rPr>
          <w:rStyle w:val="ab"/>
          <w:b w:val="0"/>
        </w:rPr>
        <w:t xml:space="preserve"> </w:t>
      </w:r>
      <w:r w:rsidR="005E1804">
        <w:rPr>
          <w:rStyle w:val="ab"/>
          <w:b w:val="0"/>
        </w:rPr>
        <w:lastRenderedPageBreak/>
        <w:t>влияния экстракардиальных заболеваний у детей с кардиохирургической патологией мало</w:t>
      </w:r>
      <w:r w:rsidRPr="001A7D9B">
        <w:rPr>
          <w:rStyle w:val="ab"/>
          <w:b w:val="0"/>
        </w:rPr>
        <w:t>, ч</w:t>
      </w:r>
      <w:r>
        <w:rPr>
          <w:rStyle w:val="ab"/>
          <w:b w:val="0"/>
        </w:rPr>
        <w:t xml:space="preserve">то значительно затрудняет выбор </w:t>
      </w:r>
      <w:r w:rsidR="005E1804">
        <w:rPr>
          <w:rStyle w:val="ab"/>
          <w:b w:val="0"/>
        </w:rPr>
        <w:t>кардио</w:t>
      </w:r>
      <w:r w:rsidRPr="001A7D9B">
        <w:rPr>
          <w:rStyle w:val="ab"/>
          <w:b w:val="0"/>
        </w:rPr>
        <w:t>хирургической тактики</w:t>
      </w:r>
      <w:r w:rsidR="005E1804">
        <w:rPr>
          <w:rStyle w:val="ab"/>
          <w:b w:val="0"/>
        </w:rPr>
        <w:t>.</w:t>
      </w:r>
    </w:p>
    <w:p w14:paraId="159A270C" w14:textId="491FB901" w:rsidR="00B129C8" w:rsidRDefault="00996C8F" w:rsidP="0034357B">
      <w:pPr>
        <w:spacing w:after="0" w:line="360" w:lineRule="auto"/>
        <w:ind w:firstLine="567"/>
        <w:jc w:val="both"/>
        <w:rPr>
          <w:rStyle w:val="ab"/>
          <w:b w:val="0"/>
        </w:rPr>
      </w:pPr>
      <w:r>
        <w:rPr>
          <w:rStyle w:val="ab"/>
          <w:b w:val="0"/>
        </w:rPr>
        <w:t>Как известно, с</w:t>
      </w:r>
      <w:r w:rsidR="0063693D" w:rsidRPr="0063693D">
        <w:rPr>
          <w:rStyle w:val="ab"/>
          <w:b w:val="0"/>
        </w:rPr>
        <w:t>тратификация операц</w:t>
      </w:r>
      <w:r>
        <w:rPr>
          <w:rStyle w:val="ab"/>
          <w:b w:val="0"/>
        </w:rPr>
        <w:t>ионного риска позволяет объек</w:t>
      </w:r>
      <w:r w:rsidR="0063693D" w:rsidRPr="0063693D">
        <w:rPr>
          <w:rStyle w:val="ab"/>
          <w:b w:val="0"/>
        </w:rPr>
        <w:t>тивно выделить группу пациентов, у которой степень возникновения послеопера</w:t>
      </w:r>
      <w:r>
        <w:rPr>
          <w:rStyle w:val="ab"/>
          <w:b w:val="0"/>
        </w:rPr>
        <w:t>ционных осложнений и летально</w:t>
      </w:r>
      <w:r w:rsidR="0063693D" w:rsidRPr="0063693D">
        <w:rPr>
          <w:rStyle w:val="ab"/>
          <w:b w:val="0"/>
        </w:rPr>
        <w:t xml:space="preserve">сти сравнительно высокая, </w:t>
      </w:r>
      <w:r>
        <w:rPr>
          <w:rStyle w:val="ab"/>
          <w:b w:val="0"/>
        </w:rPr>
        <w:t>равно как и ту группу пациен</w:t>
      </w:r>
      <w:r w:rsidR="0063693D" w:rsidRPr="0063693D">
        <w:rPr>
          <w:rStyle w:val="ab"/>
          <w:b w:val="0"/>
        </w:rPr>
        <w:t xml:space="preserve">тов, у которой, напротив, операционный риск минимален. В связи с этим </w:t>
      </w:r>
      <w:r w:rsidR="00101125">
        <w:rPr>
          <w:rStyle w:val="ab"/>
          <w:b w:val="0"/>
        </w:rPr>
        <w:t xml:space="preserve">сегодня </w:t>
      </w:r>
      <w:r w:rsidR="0063693D" w:rsidRPr="0063693D">
        <w:rPr>
          <w:rStyle w:val="ab"/>
          <w:b w:val="0"/>
        </w:rPr>
        <w:t>многие ка</w:t>
      </w:r>
      <w:r w:rsidR="005B75D8">
        <w:rPr>
          <w:rStyle w:val="ab"/>
          <w:b w:val="0"/>
        </w:rPr>
        <w:t xml:space="preserve">рдиохирурги </w:t>
      </w:r>
      <w:r w:rsidR="00101125">
        <w:rPr>
          <w:rStyle w:val="ab"/>
          <w:b w:val="0"/>
        </w:rPr>
        <w:t>пришли к мнению</w:t>
      </w:r>
      <w:r w:rsidR="005B75D8">
        <w:rPr>
          <w:rStyle w:val="ab"/>
          <w:b w:val="0"/>
        </w:rPr>
        <w:t>, что прогно</w:t>
      </w:r>
      <w:r w:rsidR="0063693D" w:rsidRPr="0063693D">
        <w:rPr>
          <w:rStyle w:val="ab"/>
          <w:b w:val="0"/>
        </w:rPr>
        <w:t xml:space="preserve">зирование возможных </w:t>
      </w:r>
      <w:r w:rsidR="005B75D8">
        <w:rPr>
          <w:rStyle w:val="ab"/>
          <w:b w:val="0"/>
        </w:rPr>
        <w:t>летальных и нелетальных осложне</w:t>
      </w:r>
      <w:r w:rsidR="0063693D" w:rsidRPr="0063693D">
        <w:rPr>
          <w:rStyle w:val="ab"/>
          <w:b w:val="0"/>
        </w:rPr>
        <w:t>ний в их практической деятельности путем стратификации рисков яв</w:t>
      </w:r>
      <w:r w:rsidR="005B75D8">
        <w:rPr>
          <w:rStyle w:val="ab"/>
          <w:b w:val="0"/>
        </w:rPr>
        <w:t>ляется важнейшей необходимостью.</w:t>
      </w:r>
    </w:p>
    <w:p w14:paraId="642C0673" w14:textId="77777777" w:rsidR="00B129C8" w:rsidRDefault="00911D0E" w:rsidP="0034357B">
      <w:pPr>
        <w:spacing w:after="0" w:line="360" w:lineRule="auto"/>
        <w:ind w:firstLine="567"/>
        <w:jc w:val="both"/>
        <w:rPr>
          <w:rStyle w:val="ab"/>
          <w:b w:val="0"/>
        </w:rPr>
      </w:pPr>
      <w:r>
        <w:rPr>
          <w:rStyle w:val="ab"/>
          <w:b w:val="0"/>
        </w:rPr>
        <w:t>Бо</w:t>
      </w:r>
      <w:r w:rsidR="00194E8D">
        <w:rPr>
          <w:rStyle w:val="ab"/>
          <w:b w:val="0"/>
        </w:rPr>
        <w:t xml:space="preserve">льшая часть </w:t>
      </w:r>
      <w:r>
        <w:rPr>
          <w:rStyle w:val="ab"/>
          <w:b w:val="0"/>
        </w:rPr>
        <w:t xml:space="preserve">разработанных шкал в хирургии основана на </w:t>
      </w:r>
      <w:r w:rsidR="00D97333" w:rsidRPr="00E2041B">
        <w:rPr>
          <w:rStyle w:val="ab"/>
          <w:b w:val="0"/>
        </w:rPr>
        <w:t>выявлени</w:t>
      </w:r>
      <w:r>
        <w:rPr>
          <w:rStyle w:val="ab"/>
          <w:b w:val="0"/>
        </w:rPr>
        <w:t>и</w:t>
      </w:r>
      <w:r w:rsidR="00D97333" w:rsidRPr="00E2041B">
        <w:rPr>
          <w:rStyle w:val="ab"/>
          <w:b w:val="0"/>
        </w:rPr>
        <w:t xml:space="preserve"> факторов риска с поиском наиболее значимых из них методом логистического регрессионного анализа, и, как показывает практика, наиболее точными оказались шкалы, в основе которых лежи</w:t>
      </w:r>
      <w:r w:rsidR="00FF48B9">
        <w:rPr>
          <w:rStyle w:val="ab"/>
          <w:b w:val="0"/>
        </w:rPr>
        <w:t xml:space="preserve">т оценка структуры </w:t>
      </w:r>
      <w:r>
        <w:rPr>
          <w:rStyle w:val="ab"/>
          <w:b w:val="0"/>
        </w:rPr>
        <w:t>сопутствующей</w:t>
      </w:r>
      <w:r w:rsidR="00D97333" w:rsidRPr="00E2041B">
        <w:rPr>
          <w:rStyle w:val="ab"/>
          <w:b w:val="0"/>
        </w:rPr>
        <w:t xml:space="preserve"> </w:t>
      </w:r>
      <w:r>
        <w:rPr>
          <w:rStyle w:val="ab"/>
          <w:b w:val="0"/>
        </w:rPr>
        <w:t xml:space="preserve">экстракардиальной патологии, </w:t>
      </w:r>
      <w:r w:rsidR="00D97333" w:rsidRPr="00E2041B">
        <w:rPr>
          <w:rStyle w:val="ab"/>
          <w:b w:val="0"/>
        </w:rPr>
        <w:t>что свидетельствует об исключительной важности их изучения как пре</w:t>
      </w:r>
      <w:r w:rsidR="00FF48B9">
        <w:rPr>
          <w:rStyle w:val="ab"/>
          <w:b w:val="0"/>
        </w:rPr>
        <w:t>дикторов неблагоприятного исхода.</w:t>
      </w:r>
      <w:r w:rsidR="00101125">
        <w:rPr>
          <w:rStyle w:val="ab"/>
          <w:b w:val="0"/>
        </w:rPr>
        <w:t xml:space="preserve"> </w:t>
      </w:r>
    </w:p>
    <w:p w14:paraId="02D05F1D" w14:textId="77777777" w:rsidR="002759CA" w:rsidRDefault="00B00C49" w:rsidP="0034357B">
      <w:pPr>
        <w:spacing w:after="0" w:line="360" w:lineRule="auto"/>
        <w:ind w:firstLine="567"/>
        <w:jc w:val="both"/>
        <w:rPr>
          <w:bCs/>
        </w:rPr>
      </w:pPr>
      <w:r>
        <w:t>Сложность шкалы значительно снижает ее использование практикующими врачами, поэтому современные рекомендации нередко включают простые шкалы с подсчетом баллов, а не более продвинутые аналоги.</w:t>
      </w:r>
    </w:p>
    <w:p w14:paraId="1F26339C" w14:textId="45A5C055" w:rsidR="00B129C8" w:rsidRDefault="00101125" w:rsidP="0034357B">
      <w:pPr>
        <w:spacing w:after="0" w:line="360" w:lineRule="auto"/>
        <w:ind w:firstLine="567"/>
        <w:jc w:val="both"/>
      </w:pPr>
      <w:r>
        <w:t>Все вышеуказанное определяет высокую научно-практическую</w:t>
      </w:r>
      <w:r w:rsidR="00194E8D">
        <w:t xml:space="preserve"> </w:t>
      </w:r>
      <w:r>
        <w:t>значимость и актуальность диссертационной работы Сарсенбаевой Гулжан Искендировны</w:t>
      </w:r>
      <w:r w:rsidR="00194E8D">
        <w:t xml:space="preserve">, а полученные результаты </w:t>
      </w:r>
      <w:r w:rsidR="00E5653A">
        <w:t>позволят улучшить показатели кардиохирургического лечения детей.</w:t>
      </w:r>
    </w:p>
    <w:p w14:paraId="15978E91" w14:textId="0E365741" w:rsidR="002F35BE" w:rsidRPr="00456D1D" w:rsidRDefault="00854D12" w:rsidP="00C86A6C">
      <w:pPr>
        <w:spacing w:before="120" w:after="120" w:line="360" w:lineRule="auto"/>
        <w:jc w:val="center"/>
        <w:rPr>
          <w:b/>
          <w:bCs/>
        </w:rPr>
      </w:pPr>
      <w:r w:rsidRPr="00456D1D">
        <w:rPr>
          <w:b/>
          <w:bCs/>
        </w:rPr>
        <w:t xml:space="preserve">НАУЧНАЯ НОВИЗНА ИССЛЕДОВАНИЯ </w:t>
      </w:r>
    </w:p>
    <w:p w14:paraId="2D1EB1BC" w14:textId="77777777" w:rsidR="00577C13" w:rsidRDefault="005E70DB" w:rsidP="0034357B">
      <w:pPr>
        <w:spacing w:after="0" w:line="360" w:lineRule="auto"/>
        <w:ind w:firstLine="567"/>
        <w:jc w:val="both"/>
      </w:pPr>
      <w:r>
        <w:t>Диссертационная работа</w:t>
      </w:r>
      <w:r w:rsidR="00AF7866">
        <w:t xml:space="preserve"> Сарсенбаевой Г.И. </w:t>
      </w:r>
      <w:r>
        <w:t>является первым научным исследованием</w:t>
      </w:r>
      <w:r w:rsidR="00B00C49">
        <w:t xml:space="preserve"> в </w:t>
      </w:r>
      <w:r w:rsidR="008D76BA">
        <w:t>России</w:t>
      </w:r>
      <w:r w:rsidR="00EC74B0">
        <w:t xml:space="preserve">, </w:t>
      </w:r>
      <w:r>
        <w:t xml:space="preserve">посвященным изучению определения коморбидности в детской кардиохирургии. </w:t>
      </w:r>
    </w:p>
    <w:p w14:paraId="235003C7" w14:textId="4B4EE7C8" w:rsidR="00F43B04" w:rsidRDefault="005E70DB" w:rsidP="0034357B">
      <w:pPr>
        <w:spacing w:after="0" w:line="360" w:lineRule="auto"/>
        <w:ind w:firstLine="567"/>
        <w:jc w:val="both"/>
      </w:pPr>
      <w:r>
        <w:t>Автором впервые п</w:t>
      </w:r>
      <w:r w:rsidR="00C134F7">
        <w:t xml:space="preserve">редставлена </w:t>
      </w:r>
      <w:r w:rsidR="00AF7866">
        <w:t>структура и частота экстракардиальной патологии у детей с ВПС от 0 до 18 лет</w:t>
      </w:r>
      <w:r w:rsidR="00DD1DCF">
        <w:t>, полученная на достаточно большом клиническом материале</w:t>
      </w:r>
      <w:r w:rsidR="00F43B04">
        <w:t>.</w:t>
      </w:r>
    </w:p>
    <w:p w14:paraId="05050EB2" w14:textId="447CE8E7" w:rsidR="003578F7" w:rsidRDefault="003578F7" w:rsidP="0034357B">
      <w:pPr>
        <w:spacing w:after="0" w:line="360" w:lineRule="auto"/>
        <w:ind w:firstLine="567"/>
        <w:jc w:val="both"/>
      </w:pPr>
      <w:r>
        <w:t>Впервые проведен</w:t>
      </w:r>
      <w:r w:rsidR="00733BDC">
        <w:t>ы</w:t>
      </w:r>
      <w:r>
        <w:t xml:space="preserve"> </w:t>
      </w:r>
      <w:r w:rsidR="00733BDC">
        <w:t>сравнительный анализ клинических показателей (продолжительность госпитализации, продолжительность ИВЛ, летальность, осложнения) у кардиохирургических пациентов с и без сопутствующей патологии, где доказано, что тяжелые заболевания значимо оказывают влияние на течение послеоперационного периода</w:t>
      </w:r>
      <w:r w:rsidR="001739D9">
        <w:t>.</w:t>
      </w:r>
    </w:p>
    <w:p w14:paraId="6368C7D7" w14:textId="60C141D9" w:rsidR="009534F0" w:rsidRDefault="00C134F7" w:rsidP="0034357B">
      <w:pPr>
        <w:spacing w:after="0" w:line="360" w:lineRule="auto"/>
        <w:ind w:firstLine="567"/>
        <w:jc w:val="both"/>
      </w:pPr>
      <w:r>
        <w:t xml:space="preserve">Впервые на основании полученных результатов в мировой практике систематизирована структура экстракардиальной патологии (ЭП) и </w:t>
      </w:r>
      <w:r w:rsidR="00AC29AE">
        <w:t xml:space="preserve">разработан </w:t>
      </w:r>
      <w:r w:rsidR="008C7A08">
        <w:t xml:space="preserve">простой и </w:t>
      </w:r>
      <w:r w:rsidR="00AC29AE" w:rsidRPr="00AC29AE">
        <w:t xml:space="preserve">эффективный инструмент стратификации риска </w:t>
      </w:r>
      <w:r>
        <w:t>по преморбидному фону у детей с ВПС, котор</w:t>
      </w:r>
      <w:r w:rsidR="00AC29AE">
        <w:t>ый</w:t>
      </w:r>
      <w:r>
        <w:t xml:space="preserve"> позволяет </w:t>
      </w:r>
      <w:r w:rsidR="009534F0">
        <w:t xml:space="preserve">дифференцировать пациентов высокого риска. </w:t>
      </w:r>
    </w:p>
    <w:p w14:paraId="1521D6E0" w14:textId="2D097E20" w:rsidR="0086322D" w:rsidRDefault="009534F0" w:rsidP="0034357B">
      <w:pPr>
        <w:spacing w:after="0" w:line="360" w:lineRule="auto"/>
        <w:ind w:firstLine="567"/>
        <w:jc w:val="both"/>
      </w:pPr>
      <w:r>
        <w:t xml:space="preserve">Автор провел сравнительный анализ пациентов </w:t>
      </w:r>
      <w:r w:rsidR="0086322D">
        <w:t xml:space="preserve">с ВПС </w:t>
      </w:r>
      <w:r>
        <w:t>с летальным исходом и пациентов с успешным лечением</w:t>
      </w:r>
      <w:r w:rsidR="0086322D">
        <w:t>, на основании чего выделил  предикторы летального исхода: возраст,</w:t>
      </w:r>
      <w:r w:rsidR="0034357B">
        <w:t xml:space="preserve"> </w:t>
      </w:r>
      <w:r w:rsidR="0086322D">
        <w:t xml:space="preserve">вес, время ИВЛ, время нахождения в ОРИТ, </w:t>
      </w:r>
      <w:r w:rsidR="0034357B">
        <w:t xml:space="preserve">врожденных пороков </w:t>
      </w:r>
      <w:r w:rsidR="0034357B" w:rsidRPr="0034357B">
        <w:t>развития</w:t>
      </w:r>
      <w:r w:rsidR="0086322D" w:rsidRPr="0034357B">
        <w:t xml:space="preserve"> </w:t>
      </w:r>
      <w:r w:rsidR="0034357B" w:rsidRPr="0034357B">
        <w:t>(</w:t>
      </w:r>
      <w:r w:rsidR="0086322D" w:rsidRPr="0034357B">
        <w:t>ВПР</w:t>
      </w:r>
      <w:r w:rsidR="0034357B" w:rsidRPr="0034357B">
        <w:t>)</w:t>
      </w:r>
      <w:r w:rsidR="0086322D" w:rsidRPr="0034357B">
        <w:t xml:space="preserve"> ЦНС</w:t>
      </w:r>
      <w:r w:rsidR="0086322D">
        <w:t>, синдром Дауна, пневмония, внутриутробная инфекция, некротизирующий энтероколит новорожденных, сепсис, ВПР ЖКТ.</w:t>
      </w:r>
    </w:p>
    <w:p w14:paraId="35312415" w14:textId="21D4D061" w:rsidR="00AC29AE" w:rsidRDefault="00AF7866" w:rsidP="0034357B">
      <w:pPr>
        <w:spacing w:after="0" w:line="360" w:lineRule="auto"/>
        <w:ind w:firstLine="567"/>
        <w:jc w:val="both"/>
      </w:pPr>
      <w:r>
        <w:t>Получены новые сведения о тактике кардиохирургическ</w:t>
      </w:r>
      <w:r w:rsidR="00AC29AE">
        <w:t>ого лечения редко встречающейся патологии в детской кардиохирургии</w:t>
      </w:r>
      <w:r w:rsidR="006D3C39">
        <w:t>;</w:t>
      </w:r>
      <w:r w:rsidR="00AC29AE">
        <w:t xml:space="preserve"> ведения пациентов </w:t>
      </w:r>
      <w:r w:rsidR="006D3C39">
        <w:t xml:space="preserve">с ВПС и </w:t>
      </w:r>
      <w:r w:rsidR="00AC29AE">
        <w:t>с бронхо-легочной дисплазией</w:t>
      </w:r>
      <w:r w:rsidR="006D3C39">
        <w:t>, некротизирующим энтероколитом.</w:t>
      </w:r>
      <w:r w:rsidR="009534F0">
        <w:t xml:space="preserve"> </w:t>
      </w:r>
    </w:p>
    <w:p w14:paraId="576049D1" w14:textId="33ECCBBB" w:rsidR="00AF7866" w:rsidRDefault="001739D9" w:rsidP="0034357B">
      <w:pPr>
        <w:spacing w:after="0" w:line="360" w:lineRule="auto"/>
        <w:ind w:firstLine="567"/>
        <w:jc w:val="both"/>
      </w:pPr>
      <w:r>
        <w:t>Впервые даны сведения о</w:t>
      </w:r>
      <w:r w:rsidR="00AF7866">
        <w:t xml:space="preserve"> факторах риска, которые не включены в ранее разработанные мировые шкалы стратификации</w:t>
      </w:r>
      <w:r>
        <w:t xml:space="preserve"> (шкала Аристотеля</w:t>
      </w:r>
      <w:r w:rsidR="008D76BA">
        <w:t>,</w:t>
      </w:r>
      <w:r w:rsidR="008D76BA" w:rsidRPr="008D76BA">
        <w:t xml:space="preserve"> </w:t>
      </w:r>
      <w:r w:rsidR="008D76BA">
        <w:t>RACHS)</w:t>
      </w:r>
      <w:r w:rsidR="00AF7866">
        <w:t>.</w:t>
      </w:r>
    </w:p>
    <w:p w14:paraId="4995085A" w14:textId="23DDC90D" w:rsidR="00B00C49" w:rsidRPr="00456D1D" w:rsidRDefault="00B00C49" w:rsidP="00C86A6C">
      <w:pPr>
        <w:spacing w:before="120" w:after="120" w:line="360" w:lineRule="auto"/>
        <w:jc w:val="center"/>
        <w:rPr>
          <w:b/>
          <w:bCs/>
        </w:rPr>
      </w:pPr>
      <w:r w:rsidRPr="00456D1D">
        <w:rPr>
          <w:b/>
          <w:bCs/>
        </w:rPr>
        <w:t>ПРАКТИЧЕСКАЯ ЗНАЧИМОСТЬ ИССЛЕДОВАНИЯ</w:t>
      </w:r>
    </w:p>
    <w:p w14:paraId="793A165C" w14:textId="2C09D1B3" w:rsidR="004C3BCF" w:rsidRPr="00C36B75" w:rsidRDefault="008B60DF" w:rsidP="0034357B">
      <w:pPr>
        <w:spacing w:after="0" w:line="360" w:lineRule="auto"/>
        <w:ind w:firstLine="283"/>
        <w:jc w:val="both"/>
      </w:pPr>
      <w:r>
        <w:t>Результаты</w:t>
      </w:r>
      <w:r w:rsidR="00C36B75">
        <w:t>,</w:t>
      </w:r>
      <w:r>
        <w:t xml:space="preserve"> полученные в ходе исследования </w:t>
      </w:r>
      <w:r w:rsidR="00C36B75">
        <w:t xml:space="preserve">и предложенные практические рекомендации имеют большое значение для улучшения ведения кардиохирургических пациентов детского возраста с экстракардиальной патологией.  </w:t>
      </w:r>
      <w:r w:rsidR="002A5CD7">
        <w:t xml:space="preserve">Практически важным </w:t>
      </w:r>
      <w:r w:rsidR="008C7A08">
        <w:t xml:space="preserve">в исследовании </w:t>
      </w:r>
      <w:r w:rsidR="002A5CD7">
        <w:t xml:space="preserve">является демонстрация </w:t>
      </w:r>
      <w:r w:rsidR="008C7A08">
        <w:t>преимущества мультидисциплинарного подхода у детей с кардиохирургической патологией</w:t>
      </w:r>
      <w:r w:rsidR="00C36B75">
        <w:t xml:space="preserve"> и широкого применения различных шкал риска</w:t>
      </w:r>
      <w:r w:rsidR="008C7A08">
        <w:t xml:space="preserve">. </w:t>
      </w:r>
      <w:r w:rsidR="00C36B75">
        <w:t>В</w:t>
      </w:r>
      <w:r w:rsidR="0059109E">
        <w:t xml:space="preserve">недрение </w:t>
      </w:r>
      <w:r w:rsidR="005345F0">
        <w:t>в практическую деятельность детского кардиохирургического отделения</w:t>
      </w:r>
      <w:r w:rsidR="005345F0" w:rsidRPr="005345F0">
        <w:t xml:space="preserve"> шкал</w:t>
      </w:r>
      <w:r w:rsidR="0059109E">
        <w:t>ы</w:t>
      </w:r>
      <w:r w:rsidR="005345F0" w:rsidRPr="005345F0">
        <w:t xml:space="preserve"> </w:t>
      </w:r>
      <w:r w:rsidR="005345F0">
        <w:t>коморбидности</w:t>
      </w:r>
      <w:r w:rsidR="0059109E">
        <w:t>, как простого и объективного</w:t>
      </w:r>
      <w:r w:rsidR="005345F0" w:rsidRPr="005345F0">
        <w:t xml:space="preserve"> инструмент</w:t>
      </w:r>
      <w:r w:rsidR="0059109E">
        <w:t>а</w:t>
      </w:r>
      <w:r w:rsidR="005345F0" w:rsidRPr="005345F0">
        <w:t xml:space="preserve">, </w:t>
      </w:r>
      <w:r w:rsidR="0059109E">
        <w:t xml:space="preserve">позволит </w:t>
      </w:r>
      <w:r w:rsidR="005345F0" w:rsidRPr="005345F0">
        <w:t>прогнозировать пери</w:t>
      </w:r>
      <w:r w:rsidR="005345F0">
        <w:t>-</w:t>
      </w:r>
      <w:r w:rsidR="005345F0" w:rsidRPr="005345F0">
        <w:t>операционный риск смертности и осложнения у пациентов, и может быть легко использован клиницистами, а также улучшит информированность родителей о возможных рисках, связанных с преморбидным фоном.</w:t>
      </w:r>
      <w:r w:rsidR="005345F0">
        <w:t xml:space="preserve"> </w:t>
      </w:r>
      <w:r w:rsidR="00C36B75">
        <w:t>О</w:t>
      </w:r>
      <w:r w:rsidR="009534F0" w:rsidRPr="00C36B75">
        <w:rPr>
          <w:color w:val="212529"/>
          <w:shd w:val="clear" w:color="auto" w:fill="FFFFFF"/>
        </w:rPr>
        <w:t>ценка операционного риска является обязательным элементом лечебно-диагностического процесса</w:t>
      </w:r>
      <w:r w:rsidR="0059109E" w:rsidRPr="00C36B75">
        <w:rPr>
          <w:color w:val="212529"/>
          <w:shd w:val="clear" w:color="auto" w:fill="FFFFFF"/>
        </w:rPr>
        <w:t xml:space="preserve"> в отделение кардиохирургии.</w:t>
      </w:r>
      <w:r w:rsidR="00FE78BD">
        <w:rPr>
          <w:color w:val="212529"/>
          <w:shd w:val="clear" w:color="auto" w:fill="FFFFFF"/>
        </w:rPr>
        <w:t xml:space="preserve"> Предложены меры ведения пациентов с редкими и инфекционными заболеваниями.</w:t>
      </w:r>
    </w:p>
    <w:p w14:paraId="15447E2B" w14:textId="64E9B3DD" w:rsidR="004C3BCF" w:rsidRPr="00456D1D" w:rsidRDefault="0059109E" w:rsidP="00456D1D">
      <w:pPr>
        <w:spacing w:before="240" w:after="240" w:line="360" w:lineRule="auto"/>
        <w:jc w:val="center"/>
        <w:rPr>
          <w:b/>
          <w:bCs/>
          <w:i/>
        </w:rPr>
      </w:pPr>
      <w:r w:rsidRPr="00456D1D">
        <w:rPr>
          <w:b/>
          <w:bCs/>
        </w:rPr>
        <w:t>СТЕПЕНЬ ОБОСНОВАННОСТИ НАУЧНЫХ ПОЛОЖЕНИЙ, ВЫВОДОВ И ПРАКТИЧЕСКИХ РЕКОМЕНДАЦИЙ ДИССЕРТАЦИИ</w:t>
      </w:r>
    </w:p>
    <w:p w14:paraId="7FBC859D" w14:textId="4749D155" w:rsidR="00E267EC" w:rsidRDefault="00092D6A" w:rsidP="0034357B">
      <w:pPr>
        <w:spacing w:after="0" w:line="360" w:lineRule="auto"/>
        <w:ind w:firstLine="567"/>
        <w:jc w:val="both"/>
      </w:pPr>
      <w:r>
        <w:t>Обоснованность научных положений и практических рекомендаций основано на результатах ретроспективного анализа большого клинического материала (</w:t>
      </w:r>
      <w:r>
        <w:rPr>
          <w:lang w:val="en-US"/>
        </w:rPr>
        <w:t>n</w:t>
      </w:r>
      <w:r w:rsidR="00C2140C">
        <w:t>-795</w:t>
      </w:r>
      <w:r>
        <w:t>) и грамотном выбранном дизайне исследования. Исследование выполнено на высоком методическом уровне с использованием современных м</w:t>
      </w:r>
      <w:r w:rsidR="00A94B5A">
        <w:t>етодов статистической обработки и клинико-инструментальных обследований пациентов.</w:t>
      </w:r>
      <w:r w:rsidR="00A97604">
        <w:t xml:space="preserve"> Корректно сформулированные цели и задачи диссертационной работы соотве</w:t>
      </w:r>
      <w:r w:rsidR="007B7D7E">
        <w:t>т</w:t>
      </w:r>
      <w:r w:rsidR="00A97604">
        <w:t>ствуют заявленной теме. Научные</w:t>
      </w:r>
      <w:r w:rsidR="00A97604" w:rsidRPr="0059109E">
        <w:t xml:space="preserve"> положени</w:t>
      </w:r>
      <w:r w:rsidR="00A97604">
        <w:t xml:space="preserve">я, </w:t>
      </w:r>
      <w:r w:rsidR="007B7D7E">
        <w:t>выносимые на защиту полностью соответствуют поставленным задачам. В</w:t>
      </w:r>
      <w:r w:rsidR="00A97604">
        <w:t>ыводы и практические рекомендации</w:t>
      </w:r>
      <w:r w:rsidR="007B7D7E">
        <w:t xml:space="preserve"> </w:t>
      </w:r>
      <w:r w:rsidR="00DE24D4">
        <w:t>закономерно вытекают из результатов исследования и не вызывают сомнений.</w:t>
      </w:r>
    </w:p>
    <w:p w14:paraId="584D86D5" w14:textId="2739B488" w:rsidR="00FC6F84" w:rsidRPr="00456D1D" w:rsidRDefault="0010720D" w:rsidP="00C86A6C">
      <w:pPr>
        <w:pStyle w:val="2"/>
        <w:spacing w:before="120" w:line="360" w:lineRule="auto"/>
        <w:jc w:val="center"/>
        <w:rPr>
          <w:b/>
          <w:bCs/>
        </w:rPr>
      </w:pPr>
      <w:r w:rsidRPr="00456D1D">
        <w:rPr>
          <w:b/>
          <w:bCs/>
        </w:rPr>
        <w:t xml:space="preserve">ОЦЕНКА СОДЕРЖАНИЯ И ОФОРМЛЕНИЯ ДИССЕРТАЦИОННОЙ РАБОТЫ </w:t>
      </w:r>
    </w:p>
    <w:p w14:paraId="5E1972D1" w14:textId="77777777" w:rsidR="00566CBD" w:rsidRDefault="009E573F" w:rsidP="0034357B">
      <w:pPr>
        <w:spacing w:after="0" w:line="360" w:lineRule="auto"/>
        <w:ind w:firstLine="567"/>
        <w:jc w:val="both"/>
      </w:pPr>
      <w:r w:rsidRPr="009E573F">
        <w:t xml:space="preserve">Диссертация изложена </w:t>
      </w:r>
      <w:r w:rsidR="0010720D">
        <w:t>в традиционном стиле квалификационног</w:t>
      </w:r>
      <w:r w:rsidR="00BB4333">
        <w:t>о научного труда, изложена на 263</w:t>
      </w:r>
      <w:r w:rsidR="0010720D">
        <w:t xml:space="preserve"> с</w:t>
      </w:r>
      <w:r w:rsidRPr="009E573F">
        <w:t xml:space="preserve">траницах и состоит из введения, литературного обзора, описания материалов и методов исследования, </w:t>
      </w:r>
      <w:r w:rsidR="0010720D">
        <w:t xml:space="preserve">полученных результатов собственного исследования и их обсуждения, </w:t>
      </w:r>
      <w:r w:rsidRPr="009E573F">
        <w:t>заключения</w:t>
      </w:r>
      <w:r w:rsidR="0010720D">
        <w:t xml:space="preserve"> с выводами и</w:t>
      </w:r>
      <w:r w:rsidRPr="009E573F">
        <w:t xml:space="preserve"> практическ</w:t>
      </w:r>
      <w:r w:rsidR="0010720D">
        <w:t>ими</w:t>
      </w:r>
      <w:r w:rsidRPr="009E573F">
        <w:t xml:space="preserve"> рекомендаци</w:t>
      </w:r>
      <w:r w:rsidR="0010720D">
        <w:t>ями</w:t>
      </w:r>
      <w:r w:rsidRPr="009E573F">
        <w:t>; иллюстрирова</w:t>
      </w:r>
      <w:r w:rsidR="00566CBD">
        <w:t>на 24 таблицами, 54 рисунками. Список</w:t>
      </w:r>
      <w:r w:rsidR="00D04ED6">
        <w:t xml:space="preserve"> литературы</w:t>
      </w:r>
      <w:r w:rsidRPr="009E573F">
        <w:t xml:space="preserve"> включает 78 работ на русском и 130 иностранных языках</w:t>
      </w:r>
      <w:r w:rsidR="00566CBD">
        <w:t>.</w:t>
      </w:r>
    </w:p>
    <w:p w14:paraId="4CAF5655" w14:textId="135687C8" w:rsidR="008B60DF" w:rsidRDefault="008B60DF" w:rsidP="0034357B">
      <w:pPr>
        <w:spacing w:after="0" w:line="360" w:lineRule="auto"/>
        <w:ind w:firstLine="567"/>
        <w:jc w:val="both"/>
      </w:pPr>
      <w:r>
        <w:t>Введение обосновывает а</w:t>
      </w:r>
      <w:r w:rsidRPr="008B60DF">
        <w:t>ктуальность темы</w:t>
      </w:r>
      <w:r>
        <w:t xml:space="preserve">, </w:t>
      </w:r>
      <w:r w:rsidRPr="008B60DF">
        <w:t>цели и задачи, основные положения</w:t>
      </w:r>
      <w:r>
        <w:t>, выносимые на защиту и</w:t>
      </w:r>
      <w:r w:rsidRPr="008B60DF">
        <w:t xml:space="preserve"> научн</w:t>
      </w:r>
      <w:r>
        <w:t>ую</w:t>
      </w:r>
      <w:r w:rsidRPr="008B60DF">
        <w:t xml:space="preserve"> новизн</w:t>
      </w:r>
      <w:r>
        <w:t>у</w:t>
      </w:r>
      <w:r w:rsidRPr="008B60DF">
        <w:t xml:space="preserve"> </w:t>
      </w:r>
      <w:r>
        <w:t>с</w:t>
      </w:r>
      <w:r w:rsidRPr="008B60DF">
        <w:t xml:space="preserve"> практическ</w:t>
      </w:r>
      <w:r>
        <w:t xml:space="preserve">ой </w:t>
      </w:r>
      <w:r w:rsidRPr="008B60DF">
        <w:t>значимость</w:t>
      </w:r>
      <w:r>
        <w:t>ю</w:t>
      </w:r>
      <w:r w:rsidRPr="008B60DF">
        <w:t xml:space="preserve"> исследовательской работы. </w:t>
      </w:r>
    </w:p>
    <w:p w14:paraId="4B8543B0" w14:textId="373B7D88" w:rsidR="00364D57" w:rsidRPr="00071640" w:rsidRDefault="00AC0194" w:rsidP="0034357B">
      <w:pPr>
        <w:spacing w:after="0" w:line="360" w:lineRule="auto"/>
        <w:ind w:firstLine="567"/>
        <w:jc w:val="both"/>
      </w:pPr>
      <w:r w:rsidRPr="00456D1D">
        <w:rPr>
          <w:b/>
          <w:bCs/>
          <w:i/>
        </w:rPr>
        <w:t xml:space="preserve">Глава </w:t>
      </w:r>
      <w:r w:rsidRPr="00456D1D">
        <w:rPr>
          <w:b/>
          <w:bCs/>
          <w:i/>
          <w:lang w:val="en-US"/>
        </w:rPr>
        <w:t>I</w:t>
      </w:r>
      <w:r w:rsidR="008B60DF">
        <w:t xml:space="preserve"> </w:t>
      </w:r>
      <w:r>
        <w:t xml:space="preserve">посвящена аналитическому обзору литературы. Представлены отечественные и зарубежные данные о частоте и структуре экстракардиальной патологии (ЭП) у пациентов с ВПС. Данные о частоте ЭП у пациентов с ВПС разноречивы. </w:t>
      </w:r>
      <w:r w:rsidR="00071640" w:rsidRPr="00071640">
        <w:t>Описаны ряд шкал по оценке риска, применяемых в настоящее время</w:t>
      </w:r>
      <w:r w:rsidR="00071640">
        <w:t xml:space="preserve"> </w:t>
      </w:r>
      <w:r>
        <w:t>в педиатрии и кардиохирургии, их недостатки и преимущества.</w:t>
      </w:r>
      <w:r w:rsidR="002C6BB4">
        <w:t xml:space="preserve"> Дано определение термину коморбидности и ее стадиям формирования. В данной главе представлены исследования влияния отдельных сопутствующих заболеваний на результаты кардиохирургического лечения.</w:t>
      </w:r>
      <w:r w:rsidR="005C2D7F">
        <w:t xml:space="preserve"> Согласно обзору литературы, данная проблема малоизучена.</w:t>
      </w:r>
      <w:r w:rsidR="00071640">
        <w:t xml:space="preserve"> </w:t>
      </w:r>
    </w:p>
    <w:p w14:paraId="477ABECC" w14:textId="004BA3E0" w:rsidR="00E31B0F" w:rsidRDefault="006039FF" w:rsidP="0034357B">
      <w:pPr>
        <w:spacing w:after="0" w:line="360" w:lineRule="auto"/>
        <w:ind w:firstLine="567"/>
        <w:jc w:val="both"/>
      </w:pPr>
      <w:r w:rsidRPr="00456D1D">
        <w:rPr>
          <w:b/>
          <w:bCs/>
          <w:i/>
        </w:rPr>
        <w:t>В главе II</w:t>
      </w:r>
      <w:r w:rsidRPr="006039FF">
        <w:t xml:space="preserve"> </w:t>
      </w:r>
      <w:r>
        <w:t>представлены современные методы исследования пациентов, дизайн исследования,</w:t>
      </w:r>
      <w:r w:rsidR="007F30E0">
        <w:t xml:space="preserve"> </w:t>
      </w:r>
      <w:r>
        <w:t xml:space="preserve">клинико-демографическая характеристика исследуемых, </w:t>
      </w:r>
      <w:r w:rsidR="001D2564">
        <w:t xml:space="preserve">структура </w:t>
      </w:r>
      <w:r w:rsidR="00A70405">
        <w:t xml:space="preserve">проведенных </w:t>
      </w:r>
      <w:r w:rsidR="001D2564">
        <w:t xml:space="preserve">кардиохирургических операций согласно типу и сложности. </w:t>
      </w:r>
      <w:r w:rsidRPr="006039FF">
        <w:t xml:space="preserve"> </w:t>
      </w:r>
      <w:r w:rsidR="00A70405">
        <w:t>Для расчета и сопоставления результатов применялись современные методы статистической обработки, которые убеждают в достоверности полученных результатов.</w:t>
      </w:r>
    </w:p>
    <w:p w14:paraId="04964A79" w14:textId="4EDE2C84" w:rsidR="002B3788" w:rsidRDefault="007F30E0" w:rsidP="0034357B">
      <w:pPr>
        <w:spacing w:after="0" w:line="360" w:lineRule="auto"/>
        <w:ind w:firstLine="567"/>
        <w:jc w:val="both"/>
        <w:rPr>
          <w:rFonts w:eastAsia="Arial Unicode MS"/>
          <w:b/>
        </w:rPr>
      </w:pPr>
      <w:r w:rsidRPr="00456D1D">
        <w:rPr>
          <w:b/>
          <w:bCs/>
          <w:i/>
        </w:rPr>
        <w:t>В главе III</w:t>
      </w:r>
      <w:r>
        <w:t xml:space="preserve"> автор описывает результаты собственн</w:t>
      </w:r>
      <w:r w:rsidR="00E31B0F">
        <w:t>ых</w:t>
      </w:r>
      <w:r>
        <w:t xml:space="preserve"> исследовани</w:t>
      </w:r>
      <w:r w:rsidR="00E31B0F">
        <w:t xml:space="preserve">й. Автор сравнивает статистические обработанные результаты клинико-демографических особенностей групп сравнения, </w:t>
      </w:r>
      <w:r w:rsidR="00D001A5">
        <w:t>сравнивает основные клинические показатели у пациентов с и без сопутствующей патологии. Получены данные о частоте и структуре  экстракардиальной патологии у пациентов с ВПС.</w:t>
      </w:r>
      <w:r w:rsidR="00D001A5" w:rsidRPr="00D001A5">
        <w:rPr>
          <w:color w:val="2A2A2A"/>
          <w:shd w:val="clear" w:color="auto" w:fill="FFFFFF"/>
        </w:rPr>
        <w:t xml:space="preserve"> </w:t>
      </w:r>
      <w:r w:rsidR="00D001A5">
        <w:rPr>
          <w:color w:val="2A2A2A"/>
          <w:shd w:val="clear" w:color="auto" w:fill="FFFFFF"/>
        </w:rPr>
        <w:t>В исследовании</w:t>
      </w:r>
      <w:r w:rsidR="0073522A">
        <w:rPr>
          <w:color w:val="2A2A2A"/>
          <w:shd w:val="clear" w:color="auto" w:fill="FFFFFF"/>
        </w:rPr>
        <w:t xml:space="preserve"> доказано, что</w:t>
      </w:r>
      <w:r w:rsidR="00D001A5">
        <w:rPr>
          <w:color w:val="2A2A2A"/>
          <w:shd w:val="clear" w:color="auto" w:fill="FFFFFF"/>
        </w:rPr>
        <w:t xml:space="preserve"> одним из важных переменных факторов риска был неонатальный возраст.</w:t>
      </w:r>
      <w:r w:rsidR="00D001A5">
        <w:rPr>
          <w:color w:val="000000"/>
          <w:shd w:val="clear" w:color="auto" w:fill="FFFFFF"/>
        </w:rPr>
        <w:t xml:space="preserve"> </w:t>
      </w:r>
      <w:r w:rsidR="008E2926">
        <w:t>На основе полученной многофакторной модели</w:t>
      </w:r>
      <w:r w:rsidR="002B3788">
        <w:t xml:space="preserve"> из</w:t>
      </w:r>
      <w:r w:rsidR="008E2926">
        <w:t xml:space="preserve"> 40 </w:t>
      </w:r>
      <w:r w:rsidR="002B3788">
        <w:t>факторов</w:t>
      </w:r>
      <w:r w:rsidR="008E2926">
        <w:t xml:space="preserve"> была разработана шкала стратификации риска летального исхода у пациентов с ВПС</w:t>
      </w:r>
      <w:r w:rsidR="002B3788">
        <w:t>.</w:t>
      </w:r>
    </w:p>
    <w:p w14:paraId="50A64E2E" w14:textId="4CF85837" w:rsidR="00200155" w:rsidRPr="00DE3E6B" w:rsidRDefault="0073522A" w:rsidP="0034357B">
      <w:pPr>
        <w:spacing w:after="0" w:line="360" w:lineRule="auto"/>
        <w:ind w:firstLine="567"/>
        <w:jc w:val="both"/>
        <w:rPr>
          <w:color w:val="2A2A2A"/>
          <w:shd w:val="clear" w:color="auto" w:fill="FFFFFF"/>
        </w:rPr>
      </w:pPr>
      <w:r w:rsidRPr="0073522A">
        <w:rPr>
          <w:rFonts w:eastAsia="Arial Unicode MS"/>
        </w:rPr>
        <w:t>Соискатель</w:t>
      </w:r>
      <w:r>
        <w:rPr>
          <w:rFonts w:eastAsia="Arial Unicode MS"/>
        </w:rPr>
        <w:t xml:space="preserve"> </w:t>
      </w:r>
      <w:r w:rsidR="00DE3E6B">
        <w:rPr>
          <w:rFonts w:eastAsia="Arial Unicode MS"/>
        </w:rPr>
        <w:t xml:space="preserve">детально </w:t>
      </w:r>
      <w:r w:rsidR="006A38CF">
        <w:rPr>
          <w:rFonts w:eastAsia="Arial Unicode MS"/>
        </w:rPr>
        <w:t xml:space="preserve">описал разработанную </w:t>
      </w:r>
      <w:r>
        <w:rPr>
          <w:rFonts w:eastAsia="Arial Unicode MS"/>
        </w:rPr>
        <w:t>классификаци</w:t>
      </w:r>
      <w:r w:rsidR="006A38CF">
        <w:rPr>
          <w:rFonts w:eastAsia="Arial Unicode MS"/>
        </w:rPr>
        <w:t>ю</w:t>
      </w:r>
      <w:r>
        <w:rPr>
          <w:rFonts w:eastAsia="Arial Unicode MS"/>
        </w:rPr>
        <w:t xml:space="preserve"> </w:t>
      </w:r>
      <w:r w:rsidR="006A38CF">
        <w:rPr>
          <w:rFonts w:eastAsia="Arial Unicode MS"/>
        </w:rPr>
        <w:t xml:space="preserve"> </w:t>
      </w:r>
      <w:r w:rsidR="00200155" w:rsidRPr="0073522A">
        <w:rPr>
          <w:rFonts w:eastAsia="Arial Unicode MS"/>
        </w:rPr>
        <w:t>экстракардиальной патологии</w:t>
      </w:r>
      <w:r>
        <w:rPr>
          <w:rFonts w:eastAsia="Arial Unicode MS"/>
        </w:rPr>
        <w:t xml:space="preserve"> у пациентов с ВПС и шкалу коморбидности</w:t>
      </w:r>
      <w:r w:rsidR="00200155" w:rsidRPr="0073522A">
        <w:rPr>
          <w:rFonts w:eastAsia="Arial Unicode MS"/>
        </w:rPr>
        <w:t>.</w:t>
      </w:r>
      <w:r w:rsidR="00200155" w:rsidRPr="00200155">
        <w:rPr>
          <w:color w:val="111111"/>
          <w:shd w:val="clear" w:color="auto" w:fill="FFFFFF"/>
        </w:rPr>
        <w:t xml:space="preserve"> </w:t>
      </w:r>
      <w:r w:rsidR="00200155">
        <w:rPr>
          <w:color w:val="111111"/>
          <w:shd w:val="clear" w:color="auto" w:fill="FFFFFF"/>
        </w:rPr>
        <w:t xml:space="preserve">В качестве стратифицирующей </w:t>
      </w:r>
      <w:r w:rsidR="00200155" w:rsidRPr="00547A45">
        <w:rPr>
          <w:color w:val="111111"/>
          <w:shd w:val="clear" w:color="auto" w:fill="FFFFFF"/>
        </w:rPr>
        <w:t>оценки коморбидного статуса</w:t>
      </w:r>
      <w:r w:rsidR="00200155" w:rsidRPr="00547A45">
        <w:rPr>
          <w:b/>
          <w:bCs/>
          <w:color w:val="111111"/>
          <w:shd w:val="clear" w:color="auto" w:fill="FFFFFF"/>
        </w:rPr>
        <w:t> </w:t>
      </w:r>
      <w:r w:rsidR="00DE3E6B">
        <w:rPr>
          <w:color w:val="111111"/>
          <w:shd w:val="clear" w:color="auto" w:fill="FFFFFF"/>
        </w:rPr>
        <w:t>использованы</w:t>
      </w:r>
      <w:r w:rsidR="00200155" w:rsidRPr="00547A45">
        <w:rPr>
          <w:color w:val="111111"/>
          <w:shd w:val="clear" w:color="auto" w:fill="FFFFFF"/>
        </w:rPr>
        <w:t xml:space="preserve"> сопутствующи</w:t>
      </w:r>
      <w:r w:rsidR="00DE3E6B">
        <w:rPr>
          <w:color w:val="111111"/>
          <w:shd w:val="clear" w:color="auto" w:fill="FFFFFF"/>
        </w:rPr>
        <w:t>е заболевания</w:t>
      </w:r>
      <w:r w:rsidR="00200155" w:rsidRPr="00547A45">
        <w:rPr>
          <w:color w:val="111111"/>
          <w:shd w:val="clear" w:color="auto" w:fill="FFFFFF"/>
        </w:rPr>
        <w:t xml:space="preserve"> (из </w:t>
      </w:r>
      <w:r w:rsidR="00200155">
        <w:rPr>
          <w:color w:val="111111"/>
          <w:shd w:val="clear" w:color="auto" w:fill="FFFFFF"/>
        </w:rPr>
        <w:t>22</w:t>
      </w:r>
      <w:r w:rsidR="00200155" w:rsidRPr="00547A45">
        <w:rPr>
          <w:color w:val="111111"/>
          <w:shd w:val="clear" w:color="auto" w:fill="FFFFFF"/>
        </w:rPr>
        <w:t> возможных)</w:t>
      </w:r>
      <w:r w:rsidR="00200155">
        <w:rPr>
          <w:color w:val="111111"/>
          <w:shd w:val="clear" w:color="auto" w:fill="FFFFFF"/>
        </w:rPr>
        <w:t xml:space="preserve"> </w:t>
      </w:r>
      <w:r w:rsidR="002D45E1">
        <w:rPr>
          <w:color w:val="111111"/>
          <w:shd w:val="clear" w:color="auto" w:fill="FFFFFF"/>
        </w:rPr>
        <w:t>и прове</w:t>
      </w:r>
      <w:r w:rsidR="00DE3E6B">
        <w:rPr>
          <w:color w:val="111111"/>
          <w:shd w:val="clear" w:color="auto" w:fill="FFFFFF"/>
        </w:rPr>
        <w:t>дено</w:t>
      </w:r>
      <w:r w:rsidR="006A38CF">
        <w:rPr>
          <w:color w:val="111111"/>
          <w:shd w:val="clear" w:color="auto" w:fill="FFFFFF"/>
        </w:rPr>
        <w:t xml:space="preserve"> </w:t>
      </w:r>
      <w:r w:rsidR="002D45E1">
        <w:rPr>
          <w:color w:val="111111"/>
          <w:shd w:val="clear" w:color="auto" w:fill="FFFFFF"/>
        </w:rPr>
        <w:t xml:space="preserve">ранжирование </w:t>
      </w:r>
      <w:r w:rsidR="00200155">
        <w:rPr>
          <w:color w:val="111111"/>
          <w:shd w:val="clear" w:color="auto" w:fill="FFFFFF"/>
        </w:rPr>
        <w:t>по значимости</w:t>
      </w:r>
      <w:r w:rsidR="00DE3E6B">
        <w:rPr>
          <w:color w:val="111111"/>
          <w:shd w:val="clear" w:color="auto" w:fill="FFFFFF"/>
        </w:rPr>
        <w:t xml:space="preserve"> их </w:t>
      </w:r>
      <w:r w:rsidR="00200155">
        <w:rPr>
          <w:color w:val="111111"/>
          <w:shd w:val="clear" w:color="auto" w:fill="FFFFFF"/>
        </w:rPr>
        <w:t>влияния на течение перио-операционного периода</w:t>
      </w:r>
      <w:r>
        <w:rPr>
          <w:color w:val="111111"/>
          <w:shd w:val="clear" w:color="auto" w:fill="FFFFFF"/>
        </w:rPr>
        <w:t>.</w:t>
      </w:r>
      <w:r w:rsidR="00200155" w:rsidRPr="00200155">
        <w:rPr>
          <w:b/>
          <w:i/>
        </w:rPr>
        <w:t xml:space="preserve"> </w:t>
      </w:r>
      <w:r w:rsidR="006A38CF" w:rsidRPr="006A38CF">
        <w:t>Была получена следующая</w:t>
      </w:r>
      <w:r w:rsidR="006A38CF">
        <w:rPr>
          <w:b/>
          <w:i/>
        </w:rPr>
        <w:t xml:space="preserve"> </w:t>
      </w:r>
      <w:r w:rsidR="006A38CF">
        <w:t>ст</w:t>
      </w:r>
      <w:r w:rsidR="00200155" w:rsidRPr="002D45E1">
        <w:t xml:space="preserve">ратификация риска: </w:t>
      </w:r>
      <w:r w:rsidR="006A38CF">
        <w:t>н</w:t>
      </w:r>
      <w:r w:rsidR="00200155" w:rsidRPr="002D45E1">
        <w:t>изкий риск 0–1 балл</w:t>
      </w:r>
      <w:r w:rsidR="006A38CF">
        <w:t>; умеренный риск -2 балла; в</w:t>
      </w:r>
      <w:r w:rsidR="00200155" w:rsidRPr="002D45E1">
        <w:t>ысокий риск 3 и выше</w:t>
      </w:r>
      <w:r w:rsidR="006A38CF">
        <w:t>; о</w:t>
      </w:r>
      <w:r w:rsidR="00200155" w:rsidRPr="002D45E1">
        <w:t>чень высокий- 6 балл</w:t>
      </w:r>
      <w:r w:rsidR="006A38CF">
        <w:t>о; к</w:t>
      </w:r>
      <w:r w:rsidR="00200155" w:rsidRPr="002D45E1">
        <w:t>райне высокий риск &gt; 6 баллов.</w:t>
      </w:r>
      <w:r w:rsidR="00DE3E6B">
        <w:t xml:space="preserve"> Автор описал тактику </w:t>
      </w:r>
      <w:r w:rsidR="00DE3E6B">
        <w:rPr>
          <w:color w:val="2A2A2A"/>
          <w:shd w:val="clear" w:color="auto" w:fill="FFFFFF"/>
        </w:rPr>
        <w:t>ведения пациентов с бронхо-легочными и редкими заболеваниями, с некротизирующим энтероколитом, встречающимися у пациентов с ВПС.</w:t>
      </w:r>
      <w:r w:rsidR="003E1374">
        <w:rPr>
          <w:color w:val="2A2A2A"/>
          <w:shd w:val="clear" w:color="auto" w:fill="FFFFFF"/>
        </w:rPr>
        <w:t xml:space="preserve"> Приведена сравнительная характеристика шкалы коморбидности и шкалы Аристотеля у кардиохирургических пациентов, где </w:t>
      </w:r>
      <w:r w:rsidR="00DC114E">
        <w:rPr>
          <w:color w:val="2A2A2A"/>
          <w:shd w:val="clear" w:color="auto" w:fill="FFFFFF"/>
        </w:rPr>
        <w:t>показан</w:t>
      </w:r>
      <w:r w:rsidR="00577C13">
        <w:rPr>
          <w:color w:val="2A2A2A"/>
          <w:shd w:val="clear" w:color="auto" w:fill="FFFFFF"/>
        </w:rPr>
        <w:t>а необходимость дальнейшего усовершенствования действующих шкал.</w:t>
      </w:r>
    </w:p>
    <w:p w14:paraId="18ECB61A" w14:textId="23E05952" w:rsidR="00200155" w:rsidRDefault="00DE3E6B" w:rsidP="0034357B">
      <w:pPr>
        <w:spacing w:after="0" w:line="360" w:lineRule="auto"/>
        <w:ind w:firstLine="567"/>
        <w:jc w:val="both"/>
        <w:rPr>
          <w:color w:val="2A2A2A"/>
          <w:shd w:val="clear" w:color="auto" w:fill="FFFFFF"/>
        </w:rPr>
      </w:pPr>
      <w:r>
        <w:rPr>
          <w:color w:val="2A2A2A"/>
          <w:shd w:val="clear" w:color="auto" w:fill="FFFFFF"/>
        </w:rPr>
        <w:t xml:space="preserve">Данная глава хорошо иллюстрирована диаграммами, рисунками и таблицами, приведены интересные клинические случаи. </w:t>
      </w:r>
    </w:p>
    <w:p w14:paraId="58C67B2C" w14:textId="77777777" w:rsidR="00FD3E37" w:rsidRDefault="006E5E06" w:rsidP="0034357B">
      <w:pPr>
        <w:spacing w:after="0" w:line="360" w:lineRule="auto"/>
        <w:ind w:firstLine="567"/>
        <w:jc w:val="both"/>
        <w:rPr>
          <w:lang w:eastAsia="ja-JP"/>
        </w:rPr>
      </w:pPr>
      <w:r>
        <w:t xml:space="preserve">В главе </w:t>
      </w:r>
      <w:r>
        <w:rPr>
          <w:lang w:val="en-US"/>
        </w:rPr>
        <w:t>IV</w:t>
      </w:r>
      <w:r w:rsidRPr="0029260D">
        <w:rPr>
          <w:rFonts w:hint="eastAsia"/>
          <w:lang w:eastAsia="ja-JP"/>
        </w:rPr>
        <w:t xml:space="preserve"> </w:t>
      </w:r>
      <w:r w:rsidR="0029260D">
        <w:rPr>
          <w:lang w:eastAsia="ja-JP"/>
        </w:rPr>
        <w:t xml:space="preserve">автор </w:t>
      </w:r>
      <w:r w:rsidR="00104CCB">
        <w:rPr>
          <w:lang w:eastAsia="ja-JP"/>
        </w:rPr>
        <w:t xml:space="preserve">резюмирует полученные в ходе исследования результаты, проводит обсуждение с данными отечественных и зарубежных исследователей. Проанализированы </w:t>
      </w:r>
      <w:r w:rsidR="00A018EC">
        <w:rPr>
          <w:lang w:eastAsia="ja-JP"/>
        </w:rPr>
        <w:t xml:space="preserve">результаты влияния тяжелых экстракардиальных заболеваний на результаты кардиохирургического лечения </w:t>
      </w:r>
      <w:r w:rsidR="00C42A8E">
        <w:rPr>
          <w:lang w:eastAsia="ja-JP"/>
        </w:rPr>
        <w:t>и финансовые расходы, связанные с дополнительными диагностическими и лечебными услугами.</w:t>
      </w:r>
    </w:p>
    <w:p w14:paraId="1B686C23" w14:textId="77777777" w:rsidR="00577C13" w:rsidRDefault="00C42A8E" w:rsidP="0034357B">
      <w:pPr>
        <w:spacing w:after="0" w:line="360" w:lineRule="auto"/>
        <w:ind w:firstLine="567"/>
        <w:jc w:val="both"/>
      </w:pPr>
      <w:r>
        <w:rPr>
          <w:lang w:eastAsia="ja-JP"/>
        </w:rPr>
        <w:t>Глава заканчивается 11 выводами</w:t>
      </w:r>
      <w:r w:rsidRPr="00C42A8E">
        <w:rPr>
          <w:lang w:eastAsia="ja-JP"/>
        </w:rPr>
        <w:t xml:space="preserve">, </w:t>
      </w:r>
      <w:r>
        <w:rPr>
          <w:lang w:eastAsia="ja-JP"/>
        </w:rPr>
        <w:t xml:space="preserve">которые соответствуют </w:t>
      </w:r>
      <w:r w:rsidRPr="00C42A8E">
        <w:rPr>
          <w:lang w:eastAsia="ja-JP"/>
        </w:rPr>
        <w:t>целям и задачам иссл</w:t>
      </w:r>
      <w:r w:rsidR="00BD5A21">
        <w:rPr>
          <w:lang w:eastAsia="ja-JP"/>
        </w:rPr>
        <w:t>едования, а также 7 практическими рекомендациями</w:t>
      </w:r>
      <w:r w:rsidRPr="00C42A8E">
        <w:rPr>
          <w:lang w:eastAsia="ja-JP"/>
        </w:rPr>
        <w:t xml:space="preserve">, </w:t>
      </w:r>
      <w:r w:rsidR="00BD5A21">
        <w:rPr>
          <w:lang w:eastAsia="ja-JP"/>
        </w:rPr>
        <w:t>закономерно вытекающими из результатов выполненного исследования.</w:t>
      </w:r>
      <w:r w:rsidR="001B12CF">
        <w:rPr>
          <w:lang w:eastAsia="ja-JP"/>
        </w:rPr>
        <w:t xml:space="preserve"> </w:t>
      </w:r>
      <w:r w:rsidR="009F1F0A">
        <w:rPr>
          <w:lang w:eastAsia="ja-JP"/>
        </w:rPr>
        <w:t>Все они четко сформулированы и имеют несомненное научно-практическое значение.</w:t>
      </w:r>
      <w:r w:rsidR="0086168B" w:rsidRPr="0086168B">
        <w:t xml:space="preserve"> </w:t>
      </w:r>
    </w:p>
    <w:p w14:paraId="225B8B6E" w14:textId="5DEE3529" w:rsidR="00282A02" w:rsidRPr="0034357B" w:rsidRDefault="0034357B" w:rsidP="0034357B">
      <w:pPr>
        <w:tabs>
          <w:tab w:val="left" w:pos="993"/>
        </w:tabs>
        <w:spacing w:after="0" w:line="336" w:lineRule="auto"/>
        <w:ind w:firstLine="567"/>
        <w:jc w:val="both"/>
        <w:rPr>
          <w:bCs/>
          <w:color w:val="000000" w:themeColor="text1"/>
        </w:rPr>
      </w:pPr>
      <w:bookmarkStart w:id="0" w:name="_Hlk172037016"/>
      <w:r w:rsidRPr="0034357B">
        <w:rPr>
          <w:bCs/>
          <w:color w:val="000000" w:themeColor="text1"/>
        </w:rPr>
        <w:t xml:space="preserve">   </w:t>
      </w:r>
      <w:r w:rsidR="00282A02" w:rsidRPr="0034357B">
        <w:rPr>
          <w:bCs/>
          <w:color w:val="000000" w:themeColor="text1"/>
        </w:rPr>
        <w:t xml:space="preserve">Выводы диссертационной работы сформулированы четко, полностью соответствуют задачам исследования и обоснованы результатами выполненного исследования. Автором грамотно и лаконично сформулированы практические рекомендации, которые имеют важное значение для применения их в реальной клинической практике. </w:t>
      </w:r>
    </w:p>
    <w:p w14:paraId="53172364" w14:textId="77777777" w:rsidR="0034357B" w:rsidRPr="0034357B" w:rsidRDefault="0034357B" w:rsidP="0034357B">
      <w:pPr>
        <w:spacing w:after="0" w:line="360" w:lineRule="auto"/>
        <w:ind w:firstLine="538"/>
        <w:jc w:val="both"/>
        <w:rPr>
          <w:rFonts w:eastAsiaTheme="minorHAnsi"/>
        </w:rPr>
      </w:pPr>
      <w:r w:rsidRPr="0034357B">
        <w:rPr>
          <w:rFonts w:eastAsiaTheme="minorHAnsi"/>
        </w:rPr>
        <w:t>Автореферат позволяет получить точное представление о проведенном исследовании, а также полностью отражает его суть и основные результаты.</w:t>
      </w:r>
    </w:p>
    <w:p w14:paraId="5FA1953D" w14:textId="77777777" w:rsidR="00282A02" w:rsidRPr="0034357B" w:rsidRDefault="00282A02" w:rsidP="0034357B">
      <w:pPr>
        <w:spacing w:after="0" w:line="360" w:lineRule="auto"/>
        <w:ind w:firstLine="567"/>
        <w:jc w:val="both"/>
        <w:rPr>
          <w:lang w:eastAsia="ja-JP"/>
        </w:rPr>
      </w:pPr>
      <w:r w:rsidRPr="0034357B">
        <w:rPr>
          <w:rFonts w:eastAsia="Times New Roman"/>
          <w:lang w:eastAsia="ru-RU"/>
        </w:rPr>
        <w:t xml:space="preserve">Диссертация написана хорошим литературным языком. </w:t>
      </w:r>
      <w:r w:rsidRPr="0034357B">
        <w:t>Принципиальных замечаний по оформлению и содержанию диссертации нет.</w:t>
      </w:r>
    </w:p>
    <w:p w14:paraId="2D00B4A8" w14:textId="34FC7605" w:rsidR="00282A02" w:rsidRPr="0034357B" w:rsidRDefault="00282A02" w:rsidP="0034357B">
      <w:pPr>
        <w:tabs>
          <w:tab w:val="left" w:pos="993"/>
        </w:tabs>
        <w:spacing w:after="0" w:line="336" w:lineRule="auto"/>
        <w:ind w:firstLine="567"/>
        <w:jc w:val="both"/>
        <w:rPr>
          <w:bCs/>
          <w:color w:val="000000" w:themeColor="text1"/>
        </w:rPr>
      </w:pPr>
      <w:r w:rsidRPr="0034357B">
        <w:rPr>
          <w:bCs/>
          <w:color w:val="000000" w:themeColor="text1"/>
        </w:rPr>
        <w:t>Диссертационная работа соответствует специальности 3.1.15. Сердечно-сосудистая хирургия.</w:t>
      </w:r>
    </w:p>
    <w:p w14:paraId="6B0E017D" w14:textId="37925B67" w:rsidR="00282A02" w:rsidRPr="0034357B" w:rsidRDefault="00282A02" w:rsidP="0034357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Times New Roman"/>
          <w:lang w:eastAsia="ru-RU"/>
        </w:rPr>
      </w:pPr>
      <w:r w:rsidRPr="0034357B">
        <w:t xml:space="preserve">На основании результатов диссертационного исследования автором опубликовано 39 печатных работ, из которых 14 статей в научно-рецензируемых изданиях, рекомендованных Высшей аттестационной комиссией. </w:t>
      </w:r>
      <w:r w:rsidRPr="0034357B">
        <w:rPr>
          <w:rFonts w:eastAsia="Times New Roman"/>
          <w:lang w:eastAsia="ru-RU"/>
        </w:rPr>
        <w:t>Основные результаты диссертации и научные положения, выносимые на защиту, достаточно полно отражены в опубликованных работах.</w:t>
      </w:r>
    </w:p>
    <w:bookmarkEnd w:id="0"/>
    <w:p w14:paraId="23F88209" w14:textId="5DDA82B8" w:rsidR="00854D12" w:rsidRDefault="00854D12" w:rsidP="00C86A6C">
      <w:pPr>
        <w:spacing w:before="120" w:after="0" w:line="360" w:lineRule="auto"/>
        <w:jc w:val="center"/>
        <w:rPr>
          <w:b/>
        </w:rPr>
      </w:pPr>
      <w:r w:rsidRPr="00D11DD9">
        <w:rPr>
          <w:b/>
        </w:rPr>
        <w:t>ЗАКЛЮЧЕНИЕ</w:t>
      </w:r>
    </w:p>
    <w:p w14:paraId="0FA14C85" w14:textId="4B1258AE" w:rsidR="002C4F67" w:rsidRPr="002C4F67" w:rsidRDefault="00B355E6" w:rsidP="00C86A6C">
      <w:pPr>
        <w:pStyle w:val="a3"/>
        <w:spacing w:before="120" w:after="0" w:line="360" w:lineRule="auto"/>
        <w:ind w:left="0" w:firstLine="567"/>
        <w:jc w:val="both"/>
        <w:rPr>
          <w:b w:val="0"/>
        </w:rPr>
      </w:pPr>
      <w:r w:rsidRPr="00B355E6">
        <w:rPr>
          <w:b w:val="0"/>
        </w:rPr>
        <w:t>Диссертация</w:t>
      </w:r>
      <w:r>
        <w:rPr>
          <w:b w:val="0"/>
        </w:rPr>
        <w:t xml:space="preserve"> </w:t>
      </w:r>
      <w:r w:rsidRPr="00B355E6">
        <w:rPr>
          <w:b w:val="0"/>
        </w:rPr>
        <w:t>Сарсенбаевой Гулжан Искендировны на тему «Роль экстракардиал</w:t>
      </w:r>
      <w:r w:rsidR="00C941BE">
        <w:rPr>
          <w:b w:val="0"/>
        </w:rPr>
        <w:t>ьной патологии при хирургической</w:t>
      </w:r>
      <w:r w:rsidRPr="00B355E6">
        <w:rPr>
          <w:b w:val="0"/>
        </w:rPr>
        <w:t xml:space="preserve"> </w:t>
      </w:r>
      <w:r w:rsidR="00C941BE">
        <w:rPr>
          <w:b w:val="0"/>
        </w:rPr>
        <w:t xml:space="preserve">коррекции </w:t>
      </w:r>
      <w:r w:rsidRPr="00B355E6">
        <w:rPr>
          <w:b w:val="0"/>
        </w:rPr>
        <w:t>врожденных пороков сердца у детей</w:t>
      </w:r>
      <w:r w:rsidR="00C941BE">
        <w:rPr>
          <w:b w:val="0"/>
        </w:rPr>
        <w:t>»</w:t>
      </w:r>
      <w:r w:rsidR="00C941BE">
        <w:rPr>
          <w:b w:val="0"/>
          <w:bCs w:val="0"/>
          <w:color w:val="000000"/>
          <w:kern w:val="0"/>
        </w:rPr>
        <w:t xml:space="preserve"> </w:t>
      </w:r>
      <w:r w:rsidR="002C4F67" w:rsidRPr="002C4F67">
        <w:rPr>
          <w:b w:val="0"/>
        </w:rPr>
        <w:t xml:space="preserve">является законченной научно-квалификационной работой, которая содержит решение актуальной научной </w:t>
      </w:r>
      <w:r w:rsidR="00C941BE">
        <w:rPr>
          <w:b w:val="0"/>
        </w:rPr>
        <w:t>проблемы</w:t>
      </w:r>
      <w:r w:rsidR="002C4F67">
        <w:rPr>
          <w:b w:val="0"/>
        </w:rPr>
        <w:t>:</w:t>
      </w:r>
      <w:r>
        <w:rPr>
          <w:b w:val="0"/>
        </w:rPr>
        <w:t xml:space="preserve"> </w:t>
      </w:r>
      <w:r w:rsidR="006F7BB4">
        <w:rPr>
          <w:b w:val="0"/>
        </w:rPr>
        <w:t xml:space="preserve">определение факторов риска у пациентов с экстракардиальной патологией, </w:t>
      </w:r>
      <w:r w:rsidR="00911D0E" w:rsidRPr="00D11DD9">
        <w:rPr>
          <w:rStyle w:val="ab"/>
        </w:rPr>
        <w:t xml:space="preserve">на основании которого становится возможным прогнозировать вероятность послеоперационных осложнений и оптимизировать лечебные схемы </w:t>
      </w:r>
      <w:r w:rsidR="00915B06">
        <w:rPr>
          <w:rStyle w:val="ab"/>
        </w:rPr>
        <w:t xml:space="preserve">кардиохирургического </w:t>
      </w:r>
      <w:r w:rsidR="000110E2">
        <w:rPr>
          <w:rStyle w:val="ab"/>
        </w:rPr>
        <w:t>лечения детей с ВПС в стационаре</w:t>
      </w:r>
      <w:r w:rsidR="00C73156">
        <w:rPr>
          <w:rStyle w:val="ab"/>
        </w:rPr>
        <w:t xml:space="preserve">, а в последующем </w:t>
      </w:r>
      <w:r w:rsidR="00371BFE">
        <w:rPr>
          <w:rStyle w:val="ab"/>
        </w:rPr>
        <w:t>–</w:t>
      </w:r>
      <w:r w:rsidR="00911D0E" w:rsidRPr="00D11DD9">
        <w:rPr>
          <w:rStyle w:val="ab"/>
        </w:rPr>
        <w:t>и</w:t>
      </w:r>
      <w:r w:rsidR="00371BFE">
        <w:rPr>
          <w:rStyle w:val="ab"/>
        </w:rPr>
        <w:t xml:space="preserve"> </w:t>
      </w:r>
      <w:r w:rsidR="00911D0E" w:rsidRPr="00D11DD9">
        <w:rPr>
          <w:rStyle w:val="ab"/>
        </w:rPr>
        <w:t xml:space="preserve">на амбулаторном </w:t>
      </w:r>
      <w:r w:rsidR="00371BFE">
        <w:rPr>
          <w:rStyle w:val="ab"/>
        </w:rPr>
        <w:t>уровне</w:t>
      </w:r>
      <w:r w:rsidR="007B660A">
        <w:rPr>
          <w:rStyle w:val="ab"/>
        </w:rPr>
        <w:t xml:space="preserve">. Данная работа </w:t>
      </w:r>
      <w:r w:rsidR="00C73156">
        <w:rPr>
          <w:rStyle w:val="ab"/>
        </w:rPr>
        <w:t>имеет важное значение для сердечно-сосудистой хирургии и здравоохранения страны</w:t>
      </w:r>
      <w:r w:rsidR="00371BFE">
        <w:rPr>
          <w:rStyle w:val="ab"/>
        </w:rPr>
        <w:t xml:space="preserve"> в целом</w:t>
      </w:r>
      <w:r w:rsidR="00C73156">
        <w:rPr>
          <w:rStyle w:val="ab"/>
        </w:rPr>
        <w:t xml:space="preserve">. </w:t>
      </w:r>
      <w:r w:rsidR="00911D0E" w:rsidRPr="00D11DD9">
        <w:rPr>
          <w:rStyle w:val="ab"/>
        </w:rPr>
        <w:t xml:space="preserve"> </w:t>
      </w:r>
    </w:p>
    <w:p w14:paraId="4CED93B1" w14:textId="04B8F50F" w:rsidR="00C86A6C" w:rsidRPr="0009125F" w:rsidRDefault="004568AC" w:rsidP="00C86A6C">
      <w:pPr>
        <w:autoSpaceDE w:val="0"/>
        <w:autoSpaceDN w:val="0"/>
        <w:adjustRightInd w:val="0"/>
        <w:spacing w:after="0" w:line="360" w:lineRule="auto"/>
        <w:ind w:firstLine="567"/>
        <w:jc w:val="both"/>
      </w:pPr>
      <w:r>
        <w:t>По своей актуальности, новизне и научно-практической значимости, д</w:t>
      </w:r>
      <w:r w:rsidR="002C4F67">
        <w:t>иссертация</w:t>
      </w:r>
      <w:r w:rsidR="006E28DD">
        <w:t xml:space="preserve"> </w:t>
      </w:r>
      <w:r w:rsidR="00B355E6">
        <w:t>С</w:t>
      </w:r>
      <w:r>
        <w:t xml:space="preserve">арсенбаевой Гулжан Искендировны </w:t>
      </w:r>
      <w:r w:rsidR="00B86C3C" w:rsidRPr="00B86C3C">
        <w:t>полностью соответствует всем требованиям, предъявляемым ВАК Миноб</w:t>
      </w:r>
      <w:r w:rsidR="00D2658F">
        <w:t>р</w:t>
      </w:r>
      <w:r w:rsidR="00B86C3C" w:rsidRPr="00B86C3C">
        <w:t xml:space="preserve">науки России к диссертациям на соискание ученой степени </w:t>
      </w:r>
      <w:r w:rsidR="00D2658F">
        <w:t>кандидата</w:t>
      </w:r>
      <w:r w:rsidR="00B86C3C" w:rsidRPr="00B86C3C">
        <w:t xml:space="preserve"> медицинских наук по п.п. 9-11, 13, 14 Постановления «О присуждении ученых степеней» утвержденным Правительством Российской Федерации № 842 от 24 сентября 2013 года (в действующей редакции)</w:t>
      </w:r>
      <w:r w:rsidR="00C86A6C" w:rsidRPr="0009125F">
        <w:t xml:space="preserve">, а сам автор, заслуживает присвоения ученой степени </w:t>
      </w:r>
      <w:r w:rsidR="00D2658F">
        <w:t>кандидата</w:t>
      </w:r>
      <w:r w:rsidR="00C86A6C" w:rsidRPr="0009125F">
        <w:t xml:space="preserve"> медицинских наук по специальности 3.1.15. Сердечно-сосудистая хирургия.</w:t>
      </w:r>
    </w:p>
    <w:p w14:paraId="74168E66" w14:textId="5147BB60" w:rsidR="00CF52A0" w:rsidRPr="00C86A6C" w:rsidRDefault="00CF52A0" w:rsidP="0034357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sz w:val="10"/>
          <w:szCs w:val="10"/>
        </w:rPr>
      </w:pPr>
    </w:p>
    <w:p w14:paraId="0A57BE12" w14:textId="77777777" w:rsidR="006F7BB4" w:rsidRPr="005E3B92" w:rsidRDefault="006F7BB4" w:rsidP="0034357B">
      <w:pPr>
        <w:spacing w:after="0" w:line="360" w:lineRule="auto"/>
        <w:rPr>
          <w:rFonts w:eastAsia="Times New Roman"/>
          <w:b/>
        </w:rPr>
      </w:pPr>
      <w:r w:rsidRPr="005E3B92">
        <w:rPr>
          <w:rFonts w:eastAsia="Times New Roman"/>
          <w:b/>
        </w:rPr>
        <w:t>Официальный оппонент:</w:t>
      </w:r>
    </w:p>
    <w:p w14:paraId="63236BA3" w14:textId="77777777" w:rsidR="006F7BB4" w:rsidRPr="005E3B92" w:rsidRDefault="006F7BB4" w:rsidP="0034357B">
      <w:pPr>
        <w:spacing w:after="0" w:line="240" w:lineRule="auto"/>
        <w:rPr>
          <w:rFonts w:eastAsia="Times New Roman"/>
        </w:rPr>
      </w:pPr>
      <w:r w:rsidRPr="005E3B92">
        <w:rPr>
          <w:rFonts w:eastAsia="Times New Roman"/>
        </w:rPr>
        <w:t>заведующий отделением экстренной</w:t>
      </w:r>
    </w:p>
    <w:p w14:paraId="60E547C5" w14:textId="77777777" w:rsidR="006F7BB4" w:rsidRPr="005E3B92" w:rsidRDefault="006F7BB4" w:rsidP="0034357B">
      <w:pPr>
        <w:spacing w:after="0" w:line="240" w:lineRule="auto"/>
        <w:rPr>
          <w:rFonts w:eastAsia="Times New Roman"/>
        </w:rPr>
      </w:pPr>
      <w:r w:rsidRPr="005E3B92">
        <w:rPr>
          <w:rFonts w:eastAsia="Times New Roman"/>
        </w:rPr>
        <w:t xml:space="preserve">кардиохирургии и интервенционной </w:t>
      </w:r>
    </w:p>
    <w:p w14:paraId="56FF3E8F" w14:textId="77777777" w:rsidR="006F7BB4" w:rsidRPr="005E3B92" w:rsidRDefault="006F7BB4" w:rsidP="0034357B">
      <w:pPr>
        <w:spacing w:after="0" w:line="240" w:lineRule="auto"/>
        <w:rPr>
          <w:rFonts w:eastAsia="Times New Roman"/>
        </w:rPr>
      </w:pPr>
      <w:r w:rsidRPr="005E3B92">
        <w:rPr>
          <w:rFonts w:eastAsia="Times New Roman"/>
        </w:rPr>
        <w:t>кардиологии  ГБУЗ «Морозовская детская</w:t>
      </w:r>
    </w:p>
    <w:p w14:paraId="190FE6AB" w14:textId="77777777" w:rsidR="006F7BB4" w:rsidRPr="005E3B92" w:rsidRDefault="006F7BB4" w:rsidP="0034357B">
      <w:pPr>
        <w:spacing w:after="0" w:line="240" w:lineRule="auto"/>
        <w:rPr>
          <w:rFonts w:eastAsia="Times New Roman"/>
        </w:rPr>
      </w:pPr>
      <w:r w:rsidRPr="005E3B92">
        <w:rPr>
          <w:rFonts w:eastAsia="Times New Roman"/>
        </w:rPr>
        <w:t>городская клиническая больница</w:t>
      </w:r>
    </w:p>
    <w:p w14:paraId="1210E51F" w14:textId="77777777" w:rsidR="006F7BB4" w:rsidRPr="005E3B92" w:rsidRDefault="006F7BB4" w:rsidP="0034357B">
      <w:pPr>
        <w:spacing w:after="0" w:line="240" w:lineRule="auto"/>
        <w:rPr>
          <w:rFonts w:eastAsia="Times New Roman"/>
        </w:rPr>
      </w:pPr>
      <w:r w:rsidRPr="005E3B92">
        <w:rPr>
          <w:rFonts w:eastAsia="Times New Roman"/>
        </w:rPr>
        <w:t>Департамента здравоохранения города Москвы»</w:t>
      </w:r>
    </w:p>
    <w:p w14:paraId="2D32962D" w14:textId="4369A377" w:rsidR="006F7BB4" w:rsidRPr="005E3B92" w:rsidRDefault="00C86A6C" w:rsidP="0034357B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>д.м.н.</w:t>
      </w:r>
      <w:r w:rsidR="006F7BB4" w:rsidRPr="005E3B92">
        <w:rPr>
          <w:rFonts w:eastAsia="Times New Roman"/>
        </w:rPr>
        <w:t xml:space="preserve">, профессор                                   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  <w:t xml:space="preserve">         </w:t>
      </w:r>
      <w:r w:rsidR="006F7BB4" w:rsidRPr="005E3B92">
        <w:rPr>
          <w:rFonts w:eastAsia="Times New Roman"/>
        </w:rPr>
        <w:t xml:space="preserve"> </w:t>
      </w:r>
      <w:r w:rsidR="00456D1D" w:rsidRPr="00CF52A0">
        <w:rPr>
          <w:rFonts w:eastAsia="Times New Roman"/>
          <w:b/>
          <w:bCs/>
        </w:rPr>
        <w:t>М.А.</w:t>
      </w:r>
      <w:r w:rsidR="00456D1D">
        <w:rPr>
          <w:rFonts w:eastAsia="Times New Roman"/>
          <w:b/>
          <w:bCs/>
        </w:rPr>
        <w:t xml:space="preserve"> </w:t>
      </w:r>
      <w:r w:rsidR="006F7BB4" w:rsidRPr="00CF52A0">
        <w:rPr>
          <w:rFonts w:eastAsia="Times New Roman"/>
          <w:b/>
          <w:bCs/>
        </w:rPr>
        <w:t xml:space="preserve">Абрамян </w:t>
      </w:r>
    </w:p>
    <w:p w14:paraId="18DEE51F" w14:textId="77777777" w:rsidR="006F7BB4" w:rsidRPr="005E3B92" w:rsidRDefault="006F7BB4" w:rsidP="0034357B">
      <w:pPr>
        <w:spacing w:after="0" w:line="240" w:lineRule="auto"/>
      </w:pPr>
    </w:p>
    <w:p w14:paraId="3A0895F4" w14:textId="77777777" w:rsidR="006F7BB4" w:rsidRPr="005E3B92" w:rsidRDefault="006F7BB4" w:rsidP="0034357B">
      <w:pPr>
        <w:spacing w:after="0" w:line="240" w:lineRule="auto"/>
      </w:pPr>
      <w:r w:rsidRPr="005E3B92">
        <w:t>Подпись доктора медицинских наук Абрамяна М.А. «заверяю».</w:t>
      </w:r>
    </w:p>
    <w:p w14:paraId="766D7440" w14:textId="77777777" w:rsidR="006F7BB4" w:rsidRPr="005E3B92" w:rsidRDefault="006F7BB4" w:rsidP="0034357B">
      <w:pPr>
        <w:spacing w:after="0" w:line="240" w:lineRule="auto"/>
      </w:pPr>
    </w:p>
    <w:p w14:paraId="6A6BB6CA" w14:textId="77777777" w:rsidR="006F7BB4" w:rsidRDefault="006F7BB4" w:rsidP="0034357B">
      <w:pPr>
        <w:spacing w:after="0" w:line="240" w:lineRule="auto"/>
      </w:pPr>
      <w:r>
        <w:t xml:space="preserve">Заместитель главного врача </w:t>
      </w:r>
    </w:p>
    <w:p w14:paraId="3F6BD851" w14:textId="60A7799D" w:rsidR="006F7BB4" w:rsidRPr="005E3B92" w:rsidRDefault="006F7BB4" w:rsidP="0034357B">
      <w:pPr>
        <w:spacing w:after="0" w:line="240" w:lineRule="auto"/>
      </w:pPr>
      <w:r>
        <w:t xml:space="preserve">по кадрам </w:t>
      </w:r>
      <w:r w:rsidRPr="005E3B92">
        <w:t>ГБУЗ «Морозовская детская</w:t>
      </w:r>
    </w:p>
    <w:p w14:paraId="27567A96" w14:textId="33682634" w:rsidR="006F7BB4" w:rsidRPr="005E3B92" w:rsidRDefault="006F7BB4" w:rsidP="0034357B">
      <w:pPr>
        <w:spacing w:after="0" w:line="240" w:lineRule="auto"/>
      </w:pPr>
      <w:r w:rsidRPr="005E3B92">
        <w:t>городская клиническая больница</w:t>
      </w:r>
    </w:p>
    <w:p w14:paraId="45C64459" w14:textId="24DA2820" w:rsidR="006B66BF" w:rsidRPr="00CF52A0" w:rsidRDefault="006F7BB4" w:rsidP="0034357B">
      <w:pPr>
        <w:spacing w:after="0" w:line="240" w:lineRule="auto"/>
        <w:rPr>
          <w:b/>
          <w:bCs/>
        </w:rPr>
      </w:pPr>
      <w:r w:rsidRPr="005E3B92">
        <w:t xml:space="preserve">Департамента здравоохранения города Москвы»    </w:t>
      </w:r>
      <w:r>
        <w:t xml:space="preserve">             </w:t>
      </w:r>
      <w:r w:rsidRPr="005E3B92">
        <w:t xml:space="preserve">    </w:t>
      </w:r>
      <w:r w:rsidR="00456D1D">
        <w:t xml:space="preserve">     </w:t>
      </w:r>
      <w:r w:rsidRPr="00CF52A0">
        <w:rPr>
          <w:b/>
          <w:bCs/>
        </w:rPr>
        <w:t>И.А. Савицкая</w:t>
      </w:r>
    </w:p>
    <w:p w14:paraId="41508845" w14:textId="77777777" w:rsidR="006B66BF" w:rsidRDefault="006B66BF" w:rsidP="0034357B">
      <w:pPr>
        <w:spacing w:after="0" w:line="240" w:lineRule="auto"/>
      </w:pPr>
    </w:p>
    <w:p w14:paraId="5B33BB75" w14:textId="77777777" w:rsidR="006B66BF" w:rsidRPr="00CF52A0" w:rsidRDefault="006B66BF" w:rsidP="0034357B">
      <w:pPr>
        <w:spacing w:after="0" w:line="240" w:lineRule="auto"/>
        <w:rPr>
          <w:sz w:val="22"/>
          <w:szCs w:val="22"/>
        </w:rPr>
      </w:pPr>
      <w:r w:rsidRPr="00CF52A0">
        <w:rPr>
          <w:sz w:val="22"/>
          <w:szCs w:val="22"/>
        </w:rPr>
        <w:t>Адрес: 119049 г. Москва, 4-й Добрынинский переулок, дом 1/9</w:t>
      </w:r>
    </w:p>
    <w:p w14:paraId="6AAB541D" w14:textId="77777777" w:rsidR="006B66BF" w:rsidRPr="00CF52A0" w:rsidRDefault="006B66BF" w:rsidP="0034357B">
      <w:pPr>
        <w:spacing w:after="0" w:line="240" w:lineRule="auto"/>
        <w:rPr>
          <w:sz w:val="22"/>
          <w:szCs w:val="22"/>
        </w:rPr>
      </w:pPr>
      <w:r w:rsidRPr="00CF52A0">
        <w:rPr>
          <w:sz w:val="22"/>
          <w:szCs w:val="22"/>
        </w:rPr>
        <w:t xml:space="preserve">Телефон: +7 (495) 959-88-00 </w:t>
      </w:r>
    </w:p>
    <w:p w14:paraId="49C6C9DB" w14:textId="77777777" w:rsidR="006B66BF" w:rsidRPr="00CF52A0" w:rsidRDefault="006B66BF" w:rsidP="0034357B">
      <w:pPr>
        <w:spacing w:after="0" w:line="240" w:lineRule="auto"/>
        <w:rPr>
          <w:sz w:val="22"/>
          <w:szCs w:val="22"/>
        </w:rPr>
      </w:pPr>
      <w:r w:rsidRPr="00CF52A0">
        <w:rPr>
          <w:sz w:val="22"/>
          <w:szCs w:val="22"/>
          <w:lang w:val="en-US"/>
        </w:rPr>
        <w:t>E</w:t>
      </w:r>
      <w:r w:rsidRPr="00CF52A0">
        <w:rPr>
          <w:sz w:val="22"/>
          <w:szCs w:val="22"/>
        </w:rPr>
        <w:t>-</w:t>
      </w:r>
      <w:r w:rsidRPr="00CF52A0">
        <w:rPr>
          <w:sz w:val="22"/>
          <w:szCs w:val="22"/>
          <w:lang w:val="en-US"/>
        </w:rPr>
        <w:t>mail</w:t>
      </w:r>
      <w:r w:rsidRPr="00CF52A0">
        <w:rPr>
          <w:sz w:val="22"/>
          <w:szCs w:val="22"/>
        </w:rPr>
        <w:t xml:space="preserve">:  </w:t>
      </w:r>
      <w:r w:rsidRPr="00CF52A0">
        <w:rPr>
          <w:sz w:val="22"/>
          <w:szCs w:val="22"/>
          <w:lang w:val="en-US"/>
        </w:rPr>
        <w:t>mdgkb</w:t>
      </w:r>
      <w:r w:rsidRPr="00CF52A0">
        <w:rPr>
          <w:sz w:val="22"/>
          <w:szCs w:val="22"/>
        </w:rPr>
        <w:t>@</w:t>
      </w:r>
      <w:r w:rsidRPr="00CF52A0">
        <w:rPr>
          <w:sz w:val="22"/>
          <w:szCs w:val="22"/>
          <w:lang w:val="en-US"/>
        </w:rPr>
        <w:t>zdrav</w:t>
      </w:r>
      <w:r w:rsidRPr="00CF52A0">
        <w:rPr>
          <w:sz w:val="22"/>
          <w:szCs w:val="22"/>
        </w:rPr>
        <w:t>.</w:t>
      </w:r>
      <w:r w:rsidRPr="00CF52A0">
        <w:rPr>
          <w:sz w:val="22"/>
          <w:szCs w:val="22"/>
          <w:lang w:val="en-US"/>
        </w:rPr>
        <w:t>mos</w:t>
      </w:r>
      <w:r w:rsidRPr="00CF52A0">
        <w:rPr>
          <w:sz w:val="22"/>
          <w:szCs w:val="22"/>
        </w:rPr>
        <w:t>.</w:t>
      </w:r>
      <w:r w:rsidRPr="00CF52A0">
        <w:rPr>
          <w:sz w:val="22"/>
          <w:szCs w:val="22"/>
          <w:lang w:val="en-US"/>
        </w:rPr>
        <w:t>ru</w:t>
      </w:r>
      <w:r w:rsidRPr="00CF52A0">
        <w:rPr>
          <w:sz w:val="22"/>
          <w:szCs w:val="22"/>
        </w:rPr>
        <w:t xml:space="preserve"> </w:t>
      </w:r>
    </w:p>
    <w:p w14:paraId="1366FE04" w14:textId="77777777" w:rsidR="00456D1D" w:rsidRDefault="006F7BB4" w:rsidP="0034357B">
      <w:pPr>
        <w:spacing w:after="0" w:line="360" w:lineRule="auto"/>
        <w:jc w:val="both"/>
      </w:pPr>
      <w:r w:rsidRPr="00CF52A0">
        <w:rPr>
          <w:sz w:val="22"/>
          <w:szCs w:val="22"/>
        </w:rPr>
        <w:t xml:space="preserve">                                       </w:t>
      </w:r>
      <w:r w:rsidRPr="005E3B92">
        <w:tab/>
      </w:r>
      <w:r w:rsidRPr="005E3B92">
        <w:tab/>
      </w:r>
      <w:r w:rsidRPr="005E3B92">
        <w:tab/>
      </w:r>
      <w:r w:rsidRPr="005E3B92">
        <w:tab/>
      </w:r>
    </w:p>
    <w:p w14:paraId="014CE219" w14:textId="77777777" w:rsidR="00456D1D" w:rsidRDefault="00456D1D" w:rsidP="0034357B">
      <w:pPr>
        <w:spacing w:after="0" w:line="360" w:lineRule="auto"/>
        <w:jc w:val="both"/>
        <w:rPr>
          <w:rFonts w:eastAsia="Times New Roman"/>
          <w:b/>
        </w:rPr>
      </w:pPr>
    </w:p>
    <w:p w14:paraId="67B0E453" w14:textId="21C92A30" w:rsidR="006F7BB4" w:rsidRPr="00CF52A0" w:rsidRDefault="006F7BB4" w:rsidP="0034357B">
      <w:pPr>
        <w:spacing w:after="0" w:line="360" w:lineRule="auto"/>
        <w:jc w:val="both"/>
        <w:rPr>
          <w:sz w:val="22"/>
          <w:szCs w:val="22"/>
        </w:rPr>
      </w:pPr>
      <w:r w:rsidRPr="005E3B92">
        <w:rPr>
          <w:rFonts w:eastAsia="Times New Roman"/>
          <w:b/>
        </w:rPr>
        <w:t>_____________</w:t>
      </w:r>
      <w:r w:rsidR="00456D1D">
        <w:rPr>
          <w:rFonts w:eastAsia="Times New Roman"/>
          <w:b/>
        </w:rPr>
        <w:t xml:space="preserve">    </w:t>
      </w:r>
      <w:r w:rsidR="00456D1D">
        <w:rPr>
          <w:rFonts w:eastAsia="Times New Roman"/>
        </w:rPr>
        <w:t xml:space="preserve"> </w:t>
      </w:r>
      <w:r w:rsidRPr="005E3B92">
        <w:rPr>
          <w:rFonts w:eastAsia="Times New Roman"/>
        </w:rPr>
        <w:t xml:space="preserve"> г.</w:t>
      </w:r>
    </w:p>
    <w:sectPr w:rsidR="006F7BB4" w:rsidRPr="00CF52A0" w:rsidSect="00C86A6C">
      <w:footerReference w:type="default" r:id="rId6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61013" w14:textId="77777777" w:rsidR="00246181" w:rsidRDefault="00246181" w:rsidP="00745E72">
      <w:pPr>
        <w:spacing w:after="0" w:line="240" w:lineRule="auto"/>
      </w:pPr>
      <w:r>
        <w:separator/>
      </w:r>
    </w:p>
  </w:endnote>
  <w:endnote w:type="continuationSeparator" w:id="0">
    <w:p w14:paraId="6DE2E97B" w14:textId="77777777" w:rsidR="00246181" w:rsidRDefault="00246181" w:rsidP="00745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8102632"/>
      <w:docPartObj>
        <w:docPartGallery w:val="Page Numbers (Bottom of Page)"/>
        <w:docPartUnique/>
      </w:docPartObj>
    </w:sdtPr>
    <w:sdtContent>
      <w:p w14:paraId="4CABBC5F" w14:textId="123E8935" w:rsidR="009534F0" w:rsidRDefault="009534F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68AC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F4DBB" w14:textId="77777777" w:rsidR="00246181" w:rsidRDefault="00246181" w:rsidP="00745E72">
      <w:pPr>
        <w:spacing w:after="0" w:line="240" w:lineRule="auto"/>
      </w:pPr>
      <w:r>
        <w:separator/>
      </w:r>
    </w:p>
  </w:footnote>
  <w:footnote w:type="continuationSeparator" w:id="0">
    <w:p w14:paraId="76D96ED1" w14:textId="77777777" w:rsidR="00246181" w:rsidRDefault="00246181" w:rsidP="00745E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BB9"/>
    <w:rsid w:val="00007859"/>
    <w:rsid w:val="000110E2"/>
    <w:rsid w:val="0003152D"/>
    <w:rsid w:val="00043198"/>
    <w:rsid w:val="000710D8"/>
    <w:rsid w:val="00071640"/>
    <w:rsid w:val="00081AA3"/>
    <w:rsid w:val="0008449E"/>
    <w:rsid w:val="00092D6A"/>
    <w:rsid w:val="000948A5"/>
    <w:rsid w:val="000E7DA9"/>
    <w:rsid w:val="00101125"/>
    <w:rsid w:val="0010296F"/>
    <w:rsid w:val="00104CCB"/>
    <w:rsid w:val="001054C2"/>
    <w:rsid w:val="0010720D"/>
    <w:rsid w:val="00111719"/>
    <w:rsid w:val="00145297"/>
    <w:rsid w:val="00161384"/>
    <w:rsid w:val="001739D9"/>
    <w:rsid w:val="00194E8D"/>
    <w:rsid w:val="001A7D9B"/>
    <w:rsid w:val="001B12CF"/>
    <w:rsid w:val="001B7311"/>
    <w:rsid w:val="001C0A26"/>
    <w:rsid w:val="001C4B1C"/>
    <w:rsid w:val="001C5EFE"/>
    <w:rsid w:val="001D04C2"/>
    <w:rsid w:val="001D2564"/>
    <w:rsid w:val="001E285E"/>
    <w:rsid w:val="001E7F06"/>
    <w:rsid w:val="00200155"/>
    <w:rsid w:val="00220DA2"/>
    <w:rsid w:val="00221613"/>
    <w:rsid w:val="002246C8"/>
    <w:rsid w:val="00246181"/>
    <w:rsid w:val="002560FE"/>
    <w:rsid w:val="00274959"/>
    <w:rsid w:val="002759CA"/>
    <w:rsid w:val="00282A02"/>
    <w:rsid w:val="0029260D"/>
    <w:rsid w:val="00294610"/>
    <w:rsid w:val="00297DF7"/>
    <w:rsid w:val="002A0EAB"/>
    <w:rsid w:val="002A5CD7"/>
    <w:rsid w:val="002B3788"/>
    <w:rsid w:val="002C154C"/>
    <w:rsid w:val="002C4F67"/>
    <w:rsid w:val="002C6BB4"/>
    <w:rsid w:val="002D45E1"/>
    <w:rsid w:val="002F104D"/>
    <w:rsid w:val="002F35BE"/>
    <w:rsid w:val="003026F8"/>
    <w:rsid w:val="00305A26"/>
    <w:rsid w:val="003114B2"/>
    <w:rsid w:val="003429BC"/>
    <w:rsid w:val="0034357B"/>
    <w:rsid w:val="00344ECF"/>
    <w:rsid w:val="003578F7"/>
    <w:rsid w:val="00364D57"/>
    <w:rsid w:val="003716F2"/>
    <w:rsid w:val="00371BFE"/>
    <w:rsid w:val="00373F0B"/>
    <w:rsid w:val="00380394"/>
    <w:rsid w:val="003C768B"/>
    <w:rsid w:val="003E1374"/>
    <w:rsid w:val="00411E17"/>
    <w:rsid w:val="00422965"/>
    <w:rsid w:val="00427A8C"/>
    <w:rsid w:val="00446414"/>
    <w:rsid w:val="004568AC"/>
    <w:rsid w:val="00456D1D"/>
    <w:rsid w:val="00463AAA"/>
    <w:rsid w:val="004658C7"/>
    <w:rsid w:val="00476BFC"/>
    <w:rsid w:val="0048324F"/>
    <w:rsid w:val="004A0E49"/>
    <w:rsid w:val="004B49ED"/>
    <w:rsid w:val="004B5BB9"/>
    <w:rsid w:val="004C3BCF"/>
    <w:rsid w:val="004C753B"/>
    <w:rsid w:val="00516483"/>
    <w:rsid w:val="00525002"/>
    <w:rsid w:val="005345F0"/>
    <w:rsid w:val="00566CBD"/>
    <w:rsid w:val="00577C13"/>
    <w:rsid w:val="0059109E"/>
    <w:rsid w:val="005B75D8"/>
    <w:rsid w:val="005C2D7F"/>
    <w:rsid w:val="005C50D8"/>
    <w:rsid w:val="005C7E16"/>
    <w:rsid w:val="005D1298"/>
    <w:rsid w:val="005E1804"/>
    <w:rsid w:val="005E426A"/>
    <w:rsid w:val="005E70DB"/>
    <w:rsid w:val="006039FF"/>
    <w:rsid w:val="0062321F"/>
    <w:rsid w:val="006316ED"/>
    <w:rsid w:val="00634042"/>
    <w:rsid w:val="0063693D"/>
    <w:rsid w:val="00637BAE"/>
    <w:rsid w:val="00663482"/>
    <w:rsid w:val="006779D1"/>
    <w:rsid w:val="00681980"/>
    <w:rsid w:val="00687EF4"/>
    <w:rsid w:val="006A3191"/>
    <w:rsid w:val="006A38CF"/>
    <w:rsid w:val="006B66BF"/>
    <w:rsid w:val="006B6BB9"/>
    <w:rsid w:val="006D3C39"/>
    <w:rsid w:val="006E28DD"/>
    <w:rsid w:val="006E55D0"/>
    <w:rsid w:val="006E5E06"/>
    <w:rsid w:val="006F7BB4"/>
    <w:rsid w:val="00704456"/>
    <w:rsid w:val="00733BDC"/>
    <w:rsid w:val="0073522A"/>
    <w:rsid w:val="00745E72"/>
    <w:rsid w:val="00753DD7"/>
    <w:rsid w:val="0076052F"/>
    <w:rsid w:val="00761F7B"/>
    <w:rsid w:val="00783B72"/>
    <w:rsid w:val="00784F28"/>
    <w:rsid w:val="00787272"/>
    <w:rsid w:val="007A3572"/>
    <w:rsid w:val="007B660A"/>
    <w:rsid w:val="007B7D7E"/>
    <w:rsid w:val="007E765C"/>
    <w:rsid w:val="007F30E0"/>
    <w:rsid w:val="007F4205"/>
    <w:rsid w:val="007F52F2"/>
    <w:rsid w:val="007F5944"/>
    <w:rsid w:val="00801EA5"/>
    <w:rsid w:val="00823548"/>
    <w:rsid w:val="00835477"/>
    <w:rsid w:val="00840A0C"/>
    <w:rsid w:val="0084247B"/>
    <w:rsid w:val="0084557E"/>
    <w:rsid w:val="00854D12"/>
    <w:rsid w:val="00857C11"/>
    <w:rsid w:val="0086168B"/>
    <w:rsid w:val="0086322D"/>
    <w:rsid w:val="00874F6F"/>
    <w:rsid w:val="008831C5"/>
    <w:rsid w:val="008900DD"/>
    <w:rsid w:val="008958B4"/>
    <w:rsid w:val="008B0731"/>
    <w:rsid w:val="008B23A2"/>
    <w:rsid w:val="008B5B0C"/>
    <w:rsid w:val="008B60DF"/>
    <w:rsid w:val="008C34F8"/>
    <w:rsid w:val="008C7A08"/>
    <w:rsid w:val="008D76BA"/>
    <w:rsid w:val="008E2926"/>
    <w:rsid w:val="008E7BE2"/>
    <w:rsid w:val="00902296"/>
    <w:rsid w:val="00911D0E"/>
    <w:rsid w:val="00915B06"/>
    <w:rsid w:val="00922F01"/>
    <w:rsid w:val="00940AFE"/>
    <w:rsid w:val="009467FA"/>
    <w:rsid w:val="009534F0"/>
    <w:rsid w:val="0096193B"/>
    <w:rsid w:val="00963BDE"/>
    <w:rsid w:val="00996C8F"/>
    <w:rsid w:val="00997BBF"/>
    <w:rsid w:val="009E2789"/>
    <w:rsid w:val="009E573F"/>
    <w:rsid w:val="009F1F0A"/>
    <w:rsid w:val="009F3147"/>
    <w:rsid w:val="00A018EC"/>
    <w:rsid w:val="00A123B1"/>
    <w:rsid w:val="00A13213"/>
    <w:rsid w:val="00A3018B"/>
    <w:rsid w:val="00A54B15"/>
    <w:rsid w:val="00A55D81"/>
    <w:rsid w:val="00A62DFE"/>
    <w:rsid w:val="00A70405"/>
    <w:rsid w:val="00A85BED"/>
    <w:rsid w:val="00A94B5A"/>
    <w:rsid w:val="00A97604"/>
    <w:rsid w:val="00AA5685"/>
    <w:rsid w:val="00AB3BF1"/>
    <w:rsid w:val="00AB4638"/>
    <w:rsid w:val="00AB48CA"/>
    <w:rsid w:val="00AC0194"/>
    <w:rsid w:val="00AC29AE"/>
    <w:rsid w:val="00AD67C0"/>
    <w:rsid w:val="00AF0A9A"/>
    <w:rsid w:val="00AF3A7F"/>
    <w:rsid w:val="00AF7866"/>
    <w:rsid w:val="00AF7AC2"/>
    <w:rsid w:val="00B00C49"/>
    <w:rsid w:val="00B129C8"/>
    <w:rsid w:val="00B313A0"/>
    <w:rsid w:val="00B355E6"/>
    <w:rsid w:val="00B676FD"/>
    <w:rsid w:val="00B86C3C"/>
    <w:rsid w:val="00BB4333"/>
    <w:rsid w:val="00BC40A7"/>
    <w:rsid w:val="00BD5A21"/>
    <w:rsid w:val="00BE0F2C"/>
    <w:rsid w:val="00C120BF"/>
    <w:rsid w:val="00C134F7"/>
    <w:rsid w:val="00C2140C"/>
    <w:rsid w:val="00C3044B"/>
    <w:rsid w:val="00C33AAF"/>
    <w:rsid w:val="00C33CF6"/>
    <w:rsid w:val="00C36B75"/>
    <w:rsid w:val="00C37A0B"/>
    <w:rsid w:val="00C42A8E"/>
    <w:rsid w:val="00C55CD9"/>
    <w:rsid w:val="00C63978"/>
    <w:rsid w:val="00C73156"/>
    <w:rsid w:val="00C86A6C"/>
    <w:rsid w:val="00C92B02"/>
    <w:rsid w:val="00C93FDF"/>
    <w:rsid w:val="00C941BE"/>
    <w:rsid w:val="00CA2343"/>
    <w:rsid w:val="00CA47C9"/>
    <w:rsid w:val="00CA57F8"/>
    <w:rsid w:val="00CD6A50"/>
    <w:rsid w:val="00CD70D2"/>
    <w:rsid w:val="00CE27E1"/>
    <w:rsid w:val="00CF0D25"/>
    <w:rsid w:val="00CF13DD"/>
    <w:rsid w:val="00CF52A0"/>
    <w:rsid w:val="00CF7ACD"/>
    <w:rsid w:val="00D001A5"/>
    <w:rsid w:val="00D00321"/>
    <w:rsid w:val="00D04ED6"/>
    <w:rsid w:val="00D11DD9"/>
    <w:rsid w:val="00D16249"/>
    <w:rsid w:val="00D2658F"/>
    <w:rsid w:val="00D47205"/>
    <w:rsid w:val="00D61D55"/>
    <w:rsid w:val="00D648AF"/>
    <w:rsid w:val="00D7155C"/>
    <w:rsid w:val="00D9120D"/>
    <w:rsid w:val="00D93093"/>
    <w:rsid w:val="00D97333"/>
    <w:rsid w:val="00DB7728"/>
    <w:rsid w:val="00DC114E"/>
    <w:rsid w:val="00DD0FC3"/>
    <w:rsid w:val="00DD1DCF"/>
    <w:rsid w:val="00DD2EBB"/>
    <w:rsid w:val="00DE24D4"/>
    <w:rsid w:val="00DE3E6B"/>
    <w:rsid w:val="00DE5E0D"/>
    <w:rsid w:val="00DF71E9"/>
    <w:rsid w:val="00E06534"/>
    <w:rsid w:val="00E11718"/>
    <w:rsid w:val="00E2041B"/>
    <w:rsid w:val="00E20888"/>
    <w:rsid w:val="00E236F6"/>
    <w:rsid w:val="00E2566B"/>
    <w:rsid w:val="00E267EC"/>
    <w:rsid w:val="00E31B0F"/>
    <w:rsid w:val="00E32FAC"/>
    <w:rsid w:val="00E33066"/>
    <w:rsid w:val="00E52988"/>
    <w:rsid w:val="00E5653A"/>
    <w:rsid w:val="00E825AF"/>
    <w:rsid w:val="00E84520"/>
    <w:rsid w:val="00EC74B0"/>
    <w:rsid w:val="00EE138C"/>
    <w:rsid w:val="00EE35EC"/>
    <w:rsid w:val="00F06E21"/>
    <w:rsid w:val="00F1027C"/>
    <w:rsid w:val="00F222BE"/>
    <w:rsid w:val="00F37F49"/>
    <w:rsid w:val="00F43B04"/>
    <w:rsid w:val="00F470FB"/>
    <w:rsid w:val="00F759F5"/>
    <w:rsid w:val="00FC6E64"/>
    <w:rsid w:val="00FC6F84"/>
    <w:rsid w:val="00FD3E37"/>
    <w:rsid w:val="00FE4637"/>
    <w:rsid w:val="00FE6BB4"/>
    <w:rsid w:val="00FE78BD"/>
    <w:rsid w:val="00FF20C3"/>
    <w:rsid w:val="00FF4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C3A59"/>
  <w15:docId w15:val="{36D6760D-E745-4293-84AC-444BBAF94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29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2C4F67"/>
    <w:pPr>
      <w:spacing w:after="120" w:line="240" w:lineRule="auto"/>
      <w:ind w:left="283"/>
    </w:pPr>
    <w:rPr>
      <w:rFonts w:eastAsia="Times New Roman"/>
      <w:b/>
      <w:bCs/>
      <w:kern w:val="16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2C4F67"/>
    <w:rPr>
      <w:rFonts w:eastAsia="Times New Roman"/>
      <w:b/>
      <w:bCs/>
      <w:kern w:val="16"/>
      <w:lang w:eastAsia="ru-RU"/>
    </w:rPr>
  </w:style>
  <w:style w:type="paragraph" w:styleId="a5">
    <w:name w:val="header"/>
    <w:basedOn w:val="a"/>
    <w:link w:val="a6"/>
    <w:uiPriority w:val="99"/>
    <w:unhideWhenUsed/>
    <w:rsid w:val="00745E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45E72"/>
  </w:style>
  <w:style w:type="paragraph" w:styleId="a7">
    <w:name w:val="footer"/>
    <w:basedOn w:val="a"/>
    <w:link w:val="a8"/>
    <w:uiPriority w:val="99"/>
    <w:unhideWhenUsed/>
    <w:rsid w:val="00745E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45E72"/>
  </w:style>
  <w:style w:type="paragraph" w:styleId="2">
    <w:name w:val="Body Text 2"/>
    <w:basedOn w:val="a"/>
    <w:link w:val="20"/>
    <w:uiPriority w:val="99"/>
    <w:unhideWhenUsed/>
    <w:rsid w:val="0010296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10296F"/>
  </w:style>
  <w:style w:type="character" w:styleId="a9">
    <w:name w:val="Emphasis"/>
    <w:basedOn w:val="a0"/>
    <w:uiPriority w:val="20"/>
    <w:qFormat/>
    <w:rsid w:val="001C5EFE"/>
    <w:rPr>
      <w:i/>
      <w:iCs/>
    </w:rPr>
  </w:style>
  <w:style w:type="character" w:styleId="aa">
    <w:name w:val="Subtle Emphasis"/>
    <w:basedOn w:val="a0"/>
    <w:uiPriority w:val="19"/>
    <w:qFormat/>
    <w:rsid w:val="00D97333"/>
    <w:rPr>
      <w:i/>
      <w:iCs/>
      <w:color w:val="404040" w:themeColor="text1" w:themeTint="BF"/>
    </w:rPr>
  </w:style>
  <w:style w:type="character" w:styleId="ab">
    <w:name w:val="Strong"/>
    <w:basedOn w:val="a0"/>
    <w:uiPriority w:val="22"/>
    <w:qFormat/>
    <w:rsid w:val="00E2041B"/>
    <w:rPr>
      <w:b/>
      <w:bCs/>
    </w:rPr>
  </w:style>
  <w:style w:type="character" w:styleId="ac">
    <w:name w:val="Hyperlink"/>
    <w:basedOn w:val="a0"/>
    <w:uiPriority w:val="99"/>
    <w:semiHidden/>
    <w:unhideWhenUsed/>
    <w:rsid w:val="00E204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5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1982</Words>
  <Characters>11302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Шалов</dc:creator>
  <cp:lastModifiedBy>user</cp:lastModifiedBy>
  <cp:revision>9</cp:revision>
  <dcterms:created xsi:type="dcterms:W3CDTF">2024-07-18T08:54:00Z</dcterms:created>
  <dcterms:modified xsi:type="dcterms:W3CDTF">2025-10-10T08:59:00Z</dcterms:modified>
</cp:coreProperties>
</file>